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7E7" w:rsidRDefault="004437E7" w:rsidP="004437E7">
      <w:pPr>
        <w:rPr>
          <w:rFonts w:ascii="仿宋_GB2312" w:eastAsia="仿宋_GB2312" w:cs="方正小标宋简体"/>
          <w:szCs w:val="32"/>
        </w:rPr>
      </w:pPr>
      <w:bookmarkStart w:id="0" w:name="_GoBack"/>
      <w:bookmarkEnd w:id="0"/>
      <w:r>
        <w:rPr>
          <w:rFonts w:ascii="仿宋_GB2312" w:eastAsia="仿宋_GB2312" w:cs="方正小标宋简体" w:hint="eastAsia"/>
          <w:szCs w:val="32"/>
        </w:rPr>
        <w:t>附件3</w:t>
      </w:r>
    </w:p>
    <w:p w:rsidR="004437E7" w:rsidRDefault="004437E7" w:rsidP="004437E7">
      <w:pPr>
        <w:spacing w:line="400" w:lineRule="exact"/>
        <w:jc w:val="center"/>
        <w:rPr>
          <w:rFonts w:eastAsia="方正小标宋简体" w:cs="方正小标宋简体"/>
          <w:szCs w:val="32"/>
        </w:rPr>
      </w:pPr>
    </w:p>
    <w:p w:rsidR="004437E7" w:rsidRDefault="004437E7" w:rsidP="004437E7">
      <w:pPr>
        <w:spacing w:line="60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兰州市人才创新创业项目（农业科技类）</w:t>
      </w:r>
    </w:p>
    <w:p w:rsidR="004437E7" w:rsidRDefault="004437E7" w:rsidP="004437E7">
      <w:pPr>
        <w:spacing w:line="60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申</w:t>
      </w:r>
      <w:r>
        <w:rPr>
          <w:rFonts w:eastAsia="方正小标宋简体" w:cs="方正小标宋简体"/>
          <w:sz w:val="44"/>
          <w:szCs w:val="44"/>
        </w:rPr>
        <w:t xml:space="preserve"> </w:t>
      </w:r>
      <w:r>
        <w:rPr>
          <w:rFonts w:eastAsia="方正小标宋简体" w:cs="方正小标宋简体" w:hint="eastAsia"/>
          <w:sz w:val="44"/>
          <w:szCs w:val="44"/>
        </w:rPr>
        <w:t>报</w:t>
      </w:r>
      <w:r>
        <w:rPr>
          <w:rFonts w:eastAsia="方正小标宋简体" w:cs="方正小标宋简体"/>
          <w:sz w:val="44"/>
          <w:szCs w:val="44"/>
        </w:rPr>
        <w:t xml:space="preserve"> </w:t>
      </w:r>
      <w:r>
        <w:rPr>
          <w:rFonts w:eastAsia="方正小标宋简体" w:cs="方正小标宋简体" w:hint="eastAsia"/>
          <w:sz w:val="44"/>
          <w:szCs w:val="44"/>
        </w:rPr>
        <w:t>指</w:t>
      </w:r>
      <w:r>
        <w:rPr>
          <w:rFonts w:eastAsia="方正小标宋简体" w:cs="方正小标宋简体"/>
          <w:sz w:val="44"/>
          <w:szCs w:val="44"/>
        </w:rPr>
        <w:t xml:space="preserve"> </w:t>
      </w:r>
      <w:r>
        <w:rPr>
          <w:rFonts w:eastAsia="方正小标宋简体" w:cs="方正小标宋简体" w:hint="eastAsia"/>
          <w:sz w:val="44"/>
          <w:szCs w:val="44"/>
        </w:rPr>
        <w:t>南</w:t>
      </w:r>
    </w:p>
    <w:p w:rsidR="004437E7" w:rsidRDefault="004437E7" w:rsidP="004437E7">
      <w:pPr>
        <w:widowControl/>
        <w:jc w:val="left"/>
        <w:rPr>
          <w:rFonts w:eastAsia="仿宋" w:cs="宋体"/>
          <w:b/>
          <w:kern w:val="0"/>
          <w:szCs w:val="32"/>
        </w:rPr>
      </w:pPr>
    </w:p>
    <w:p w:rsidR="004437E7" w:rsidRDefault="004437E7" w:rsidP="004437E7">
      <w:pPr>
        <w:widowControl/>
        <w:ind w:firstLineChars="200" w:firstLine="640"/>
        <w:rPr>
          <w:rFonts w:eastAsia="仿宋_GB2312" w:cs="宋体"/>
          <w:kern w:val="0"/>
          <w:szCs w:val="32"/>
        </w:rPr>
      </w:pPr>
      <w:r>
        <w:rPr>
          <w:rFonts w:eastAsia="仿宋_GB2312" w:hint="eastAsia"/>
          <w:szCs w:val="32"/>
        </w:rPr>
        <w:t>兰州市农业科技类人才创新创业计划</w:t>
      </w:r>
      <w:r>
        <w:rPr>
          <w:rFonts w:eastAsia="仿宋_GB2312" w:cs="宋体" w:hint="eastAsia"/>
          <w:kern w:val="0"/>
          <w:szCs w:val="32"/>
        </w:rPr>
        <w:t>针对农业生产中面临的生态环境脆弱、土壤养分失衡、水资源瓶颈凸显等资源环境约束问题，适应农业发展中营养安全需求增加、种业创新体系再造、生产经营集约化等发展方式转变的要求，重点支持市属科研院校和企业，立足当前，开展新品种和关键技术的研发和转化支撑农业可持续发展。</w:t>
      </w:r>
    </w:p>
    <w:p w:rsidR="004437E7" w:rsidRDefault="004437E7" w:rsidP="004437E7">
      <w:pPr>
        <w:widowControl/>
        <w:ind w:firstLineChars="200" w:firstLine="640"/>
        <w:jc w:val="left"/>
        <w:rPr>
          <w:rFonts w:eastAsia="仿宋_GB2312" w:cs="宋体"/>
          <w:kern w:val="0"/>
          <w:szCs w:val="32"/>
        </w:rPr>
      </w:pPr>
      <w:r>
        <w:rPr>
          <w:rFonts w:eastAsia="仿宋_GB2312" w:cs="宋体" w:hint="eastAsia"/>
          <w:kern w:val="0"/>
          <w:szCs w:val="32"/>
        </w:rPr>
        <w:t>重点支持以下技术领域：</w:t>
      </w:r>
    </w:p>
    <w:p w:rsidR="004437E7" w:rsidRDefault="004437E7" w:rsidP="004437E7">
      <w:pPr>
        <w:widowControl/>
        <w:ind w:firstLineChars="200" w:firstLine="640"/>
        <w:jc w:val="left"/>
        <w:rPr>
          <w:rFonts w:eastAsia="黑体" w:cs="宋体"/>
          <w:kern w:val="0"/>
          <w:szCs w:val="32"/>
        </w:rPr>
      </w:pPr>
      <w:r>
        <w:rPr>
          <w:rFonts w:eastAsia="黑体" w:cs="宋体" w:hint="eastAsia"/>
          <w:kern w:val="0"/>
          <w:szCs w:val="32"/>
        </w:rPr>
        <w:t>一、农作物种质资源创新与新品种选育</w:t>
      </w:r>
    </w:p>
    <w:p w:rsidR="004437E7" w:rsidRDefault="004437E7" w:rsidP="004437E7">
      <w:pPr>
        <w:widowControl/>
        <w:ind w:firstLineChars="200" w:firstLine="640"/>
        <w:jc w:val="left"/>
        <w:rPr>
          <w:rFonts w:eastAsia="仿宋_GB2312" w:cs="宋体"/>
          <w:kern w:val="0"/>
          <w:szCs w:val="32"/>
        </w:rPr>
      </w:pPr>
      <w:r>
        <w:rPr>
          <w:rFonts w:eastAsia="仿宋_GB2312" w:cs="宋体" w:hint="eastAsia"/>
          <w:kern w:val="0"/>
          <w:szCs w:val="32"/>
        </w:rPr>
        <w:t>重点支持以高产、优质、高效、生态、安全为目标，以常规育种技术、杂种优势利用技术为基础，并与诱变育种技术、分子标记辅助选育技术等相结合，培育优质、高产、抗病虫、抗逆性动植物新品种研究，以及配套的新品种（系）种子种苗规模化繁育技术研究。</w:t>
      </w:r>
    </w:p>
    <w:p w:rsidR="004437E7" w:rsidRDefault="004437E7" w:rsidP="004437E7">
      <w:pPr>
        <w:widowControl/>
        <w:ind w:firstLineChars="200" w:firstLine="640"/>
        <w:jc w:val="left"/>
        <w:rPr>
          <w:rFonts w:eastAsia="黑体" w:cs="宋体"/>
          <w:bCs/>
          <w:kern w:val="0"/>
          <w:szCs w:val="32"/>
        </w:rPr>
      </w:pPr>
      <w:r>
        <w:rPr>
          <w:rFonts w:eastAsia="黑体" w:cs="宋体" w:hint="eastAsia"/>
          <w:bCs/>
          <w:kern w:val="0"/>
          <w:szCs w:val="32"/>
        </w:rPr>
        <w:t>二、农产品加工技术</w:t>
      </w:r>
    </w:p>
    <w:p w:rsidR="004437E7" w:rsidRDefault="004437E7" w:rsidP="004437E7">
      <w:pPr>
        <w:widowControl/>
        <w:ind w:firstLineChars="200" w:firstLine="640"/>
        <w:jc w:val="left"/>
        <w:rPr>
          <w:rFonts w:eastAsia="仿宋_GB2312" w:cs="宋体"/>
          <w:kern w:val="0"/>
          <w:szCs w:val="32"/>
        </w:rPr>
      </w:pPr>
      <w:r>
        <w:rPr>
          <w:rFonts w:eastAsia="仿宋_GB2312" w:cs="宋体" w:hint="eastAsia"/>
          <w:kern w:val="0"/>
          <w:szCs w:val="32"/>
        </w:rPr>
        <w:t>重点支持以提高农产品附加值为目标，以食品加工和储藏工艺技术研究为重点，开展大宗农产品，特色资源精深加</w:t>
      </w:r>
      <w:r>
        <w:rPr>
          <w:rFonts w:eastAsia="仿宋_GB2312" w:cs="宋体" w:hint="eastAsia"/>
          <w:kern w:val="0"/>
          <w:szCs w:val="32"/>
        </w:rPr>
        <w:lastRenderedPageBreak/>
        <w:t>工及综合利用的研究项目，延长农业产业链条，增加附加值，带动农民增收致富。</w:t>
      </w:r>
    </w:p>
    <w:p w:rsidR="004437E7" w:rsidRDefault="004437E7" w:rsidP="004437E7">
      <w:pPr>
        <w:widowControl/>
        <w:ind w:firstLineChars="200" w:firstLine="640"/>
        <w:jc w:val="left"/>
        <w:rPr>
          <w:rFonts w:eastAsia="黑体" w:cs="宋体"/>
          <w:bCs/>
          <w:kern w:val="0"/>
          <w:szCs w:val="32"/>
        </w:rPr>
      </w:pPr>
      <w:r>
        <w:rPr>
          <w:rFonts w:eastAsia="黑体" w:cs="宋体" w:hint="eastAsia"/>
          <w:bCs/>
          <w:kern w:val="0"/>
          <w:szCs w:val="32"/>
        </w:rPr>
        <w:t>三、农业机械装备开发</w:t>
      </w:r>
    </w:p>
    <w:p w:rsidR="004437E7" w:rsidRDefault="004437E7" w:rsidP="004437E7">
      <w:pPr>
        <w:widowControl/>
        <w:ind w:firstLineChars="200" w:firstLine="640"/>
        <w:jc w:val="left"/>
        <w:rPr>
          <w:rFonts w:eastAsia="仿宋_GB2312" w:cs="宋体"/>
          <w:kern w:val="0"/>
          <w:szCs w:val="32"/>
        </w:rPr>
      </w:pPr>
      <w:r>
        <w:rPr>
          <w:rFonts w:eastAsia="仿宋_GB2312" w:cs="宋体" w:hint="eastAsia"/>
          <w:kern w:val="0"/>
          <w:szCs w:val="32"/>
        </w:rPr>
        <w:t>重点支持围绕我市农业装备发展存在的问题及重大科技需求，以提高农业综合生产能力和推进现代农业发展为核心，以农业装备现代化为重点的农业科技项目。加大农业发展支撑条件科技创新力度，突破一批关键技术和装备，逐步提高我市农业机械化水平。</w:t>
      </w:r>
    </w:p>
    <w:p w:rsidR="004437E7" w:rsidRDefault="004437E7" w:rsidP="004437E7">
      <w:pPr>
        <w:widowControl/>
        <w:ind w:firstLineChars="200" w:firstLine="640"/>
        <w:jc w:val="left"/>
        <w:rPr>
          <w:rFonts w:eastAsia="黑体" w:cs="宋体"/>
          <w:bCs/>
          <w:kern w:val="0"/>
          <w:szCs w:val="32"/>
        </w:rPr>
      </w:pPr>
      <w:r>
        <w:rPr>
          <w:rFonts w:eastAsia="黑体" w:cs="宋体" w:hint="eastAsia"/>
          <w:bCs/>
          <w:kern w:val="0"/>
          <w:szCs w:val="32"/>
        </w:rPr>
        <w:t>四、畜牧业健康发展</w:t>
      </w:r>
    </w:p>
    <w:p w:rsidR="004437E7" w:rsidRDefault="004437E7" w:rsidP="004437E7">
      <w:pPr>
        <w:widowControl/>
        <w:ind w:firstLineChars="200" w:firstLine="640"/>
        <w:jc w:val="left"/>
        <w:rPr>
          <w:rFonts w:eastAsia="仿宋_GB2312" w:cs="宋体"/>
          <w:kern w:val="0"/>
          <w:szCs w:val="32"/>
        </w:rPr>
      </w:pPr>
      <w:r>
        <w:rPr>
          <w:rFonts w:eastAsia="仿宋_GB2312" w:cs="宋体" w:hint="eastAsia"/>
          <w:kern w:val="0"/>
          <w:szCs w:val="32"/>
        </w:rPr>
        <w:t>重点支持畜产品质量安全、公共卫生安全、生态环境安全等领域的研发，强化主要畜产品关键新技术的研发示范，建立健全常见多发病防控和治疗技术体系。</w:t>
      </w:r>
    </w:p>
    <w:p w:rsidR="004437E7" w:rsidRDefault="004437E7" w:rsidP="004437E7">
      <w:pPr>
        <w:widowControl/>
        <w:ind w:firstLineChars="200" w:firstLine="640"/>
        <w:jc w:val="left"/>
        <w:rPr>
          <w:rFonts w:eastAsia="黑体" w:cs="宋体"/>
          <w:bCs/>
          <w:kern w:val="0"/>
          <w:szCs w:val="32"/>
        </w:rPr>
      </w:pPr>
      <w:r>
        <w:rPr>
          <w:rFonts w:eastAsia="黑体" w:cs="宋体" w:hint="eastAsia"/>
          <w:bCs/>
          <w:kern w:val="0"/>
          <w:szCs w:val="32"/>
        </w:rPr>
        <w:t>五、农业资源综合利用</w:t>
      </w:r>
    </w:p>
    <w:p w:rsidR="004437E7" w:rsidRDefault="004437E7" w:rsidP="004437E7">
      <w:pPr>
        <w:widowControl/>
        <w:ind w:firstLineChars="200" w:firstLine="640"/>
        <w:jc w:val="left"/>
        <w:rPr>
          <w:rFonts w:eastAsia="仿宋_GB2312" w:cs="宋体"/>
          <w:kern w:val="0"/>
          <w:szCs w:val="32"/>
        </w:rPr>
      </w:pPr>
      <w:r>
        <w:rPr>
          <w:rFonts w:eastAsia="仿宋_GB2312" w:cs="宋体" w:hint="eastAsia"/>
          <w:kern w:val="0"/>
          <w:szCs w:val="32"/>
        </w:rPr>
        <w:t>重点支持围绕我市现代农业发展中的环境污染等重大问题，加强耕地变化规律、农业废弃物处理利用、农业循环经济等关键技术研究，推动农业可持续发展。</w:t>
      </w:r>
    </w:p>
    <w:p w:rsidR="004437E7" w:rsidRDefault="004437E7" w:rsidP="004437E7">
      <w:pPr>
        <w:widowControl/>
        <w:ind w:firstLineChars="200" w:firstLine="640"/>
        <w:jc w:val="left"/>
        <w:rPr>
          <w:rFonts w:eastAsia="黑体" w:cs="宋体"/>
          <w:bCs/>
          <w:kern w:val="0"/>
          <w:szCs w:val="32"/>
        </w:rPr>
      </w:pPr>
      <w:r>
        <w:rPr>
          <w:rFonts w:eastAsia="黑体" w:cs="宋体" w:hint="eastAsia"/>
          <w:bCs/>
          <w:kern w:val="0"/>
          <w:szCs w:val="32"/>
        </w:rPr>
        <w:t>六、生物农业</w:t>
      </w:r>
    </w:p>
    <w:p w:rsidR="004437E7" w:rsidRDefault="004437E7" w:rsidP="004437E7">
      <w:pPr>
        <w:widowControl/>
        <w:ind w:firstLineChars="200" w:firstLine="640"/>
        <w:jc w:val="left"/>
        <w:rPr>
          <w:rFonts w:eastAsia="仿宋_GB2312" w:cs="宋体"/>
          <w:kern w:val="0"/>
          <w:szCs w:val="32"/>
        </w:rPr>
      </w:pPr>
      <w:r>
        <w:rPr>
          <w:rFonts w:eastAsia="仿宋_GB2312" w:cs="宋体" w:hint="eastAsia"/>
          <w:kern w:val="0"/>
          <w:szCs w:val="32"/>
        </w:rPr>
        <w:t>特色生物育种、兽医生物制品及中兽药等技术开发。</w:t>
      </w:r>
    </w:p>
    <w:p w:rsidR="004437E7" w:rsidRDefault="004437E7" w:rsidP="004437E7">
      <w:pPr>
        <w:rPr>
          <w:szCs w:val="32"/>
        </w:rPr>
      </w:pPr>
    </w:p>
    <w:p w:rsidR="004437E7" w:rsidRDefault="004437E7" w:rsidP="004437E7">
      <w:pPr>
        <w:rPr>
          <w:szCs w:val="32"/>
        </w:rPr>
      </w:pPr>
    </w:p>
    <w:p w:rsidR="004437E7" w:rsidRDefault="004437E7" w:rsidP="004437E7">
      <w:pPr>
        <w:rPr>
          <w:szCs w:val="32"/>
        </w:rPr>
      </w:pPr>
    </w:p>
    <w:p w:rsidR="004437E7" w:rsidRDefault="004437E7" w:rsidP="004437E7">
      <w:pPr>
        <w:rPr>
          <w:szCs w:val="32"/>
        </w:rPr>
      </w:pPr>
    </w:p>
    <w:p w:rsidR="007635C0" w:rsidRPr="004437E7" w:rsidRDefault="007635C0"/>
    <w:sectPr w:rsidR="007635C0" w:rsidRPr="00443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7E7"/>
    <w:rsid w:val="004437E7"/>
    <w:rsid w:val="007635C0"/>
    <w:rsid w:val="00DA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E7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E7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</Words>
  <Characters>634</Characters>
  <Application>Microsoft Office Word</Application>
  <DocSecurity>0</DocSecurity>
  <Lines>5</Lines>
  <Paragraphs>1</Paragraphs>
  <ScaleCrop>false</ScaleCrop>
  <Company>P R C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Windows User</cp:lastModifiedBy>
  <cp:revision>2</cp:revision>
  <dcterms:created xsi:type="dcterms:W3CDTF">2016-07-11T01:54:00Z</dcterms:created>
  <dcterms:modified xsi:type="dcterms:W3CDTF">2016-07-11T01:54:00Z</dcterms:modified>
</cp:coreProperties>
</file>