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F6" w:rsidRPr="00833BF6" w:rsidRDefault="00833BF6" w:rsidP="00833BF6">
      <w:pPr>
        <w:widowControl/>
        <w:shd w:val="clear" w:color="auto" w:fill="FFFFFF"/>
        <w:spacing w:line="576" w:lineRule="atLeast"/>
        <w:textAlignment w:val="baseline"/>
        <w:outlineLvl w:val="0"/>
        <w:rPr>
          <w:rFonts w:ascii="Microsoft yahei" w:eastAsia="宋体" w:hAnsi="Microsoft yahei" w:cs="宋体" w:hint="eastAsia"/>
          <w:bCs/>
          <w:kern w:val="36"/>
          <w:sz w:val="26"/>
          <w:szCs w:val="26"/>
        </w:rPr>
      </w:pPr>
      <w:r w:rsidRPr="00833BF6">
        <w:rPr>
          <w:rFonts w:ascii="Microsoft yahei" w:eastAsia="宋体" w:hAnsi="Microsoft yahei" w:cs="宋体" w:hint="eastAsia"/>
          <w:bCs/>
          <w:kern w:val="36"/>
          <w:sz w:val="26"/>
          <w:szCs w:val="26"/>
        </w:rPr>
        <w:t>附件：</w:t>
      </w:r>
    </w:p>
    <w:p w:rsidR="001337A7" w:rsidRPr="001337A7" w:rsidRDefault="001337A7" w:rsidP="001337A7">
      <w:pPr>
        <w:widowControl/>
        <w:shd w:val="clear" w:color="auto" w:fill="FFFFFF"/>
        <w:spacing w:line="576" w:lineRule="atLeast"/>
        <w:jc w:val="center"/>
        <w:textAlignment w:val="baseline"/>
        <w:outlineLvl w:val="0"/>
        <w:rPr>
          <w:rFonts w:ascii="Microsoft yahei" w:eastAsia="宋体" w:hAnsi="Microsoft yahei" w:cs="宋体" w:hint="eastAsia"/>
          <w:b/>
          <w:bCs/>
          <w:kern w:val="36"/>
          <w:sz w:val="36"/>
          <w:szCs w:val="36"/>
        </w:rPr>
      </w:pPr>
      <w:r w:rsidRPr="001337A7">
        <w:rPr>
          <w:rFonts w:ascii="Microsoft yahei" w:eastAsia="宋体" w:hAnsi="Microsoft yahei" w:cs="宋体"/>
          <w:b/>
          <w:bCs/>
          <w:kern w:val="36"/>
          <w:sz w:val="36"/>
          <w:szCs w:val="36"/>
        </w:rPr>
        <w:t>中国共产党纪律处分条例</w:t>
      </w:r>
    </w:p>
    <w:p w:rsidR="001337A7" w:rsidRPr="001337A7" w:rsidRDefault="001337A7" w:rsidP="001337A7">
      <w:pPr>
        <w:widowControl/>
        <w:shd w:val="clear" w:color="auto" w:fill="FFFFFF"/>
        <w:spacing w:line="510" w:lineRule="atLeast"/>
        <w:ind w:firstLine="480"/>
        <w:jc w:val="center"/>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第一编　总则</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第一章　指导思想、原则和适用范围</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第二条　党的纪律建设必须坚持以马克思列宁主义、毛泽东思想、邓小平理论、</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三个代表</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第四条　党的纪律处分工作应当坚持以下原则：</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（一）坚持党要管党、全面从严治党。加强对党的各级组织和全体党员的教育、管理和监督，把纪律挺在前面，注重抓早抓小、防微杜渐。</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（二）党纪面前一律平等。对违犯党纪的党组织和党员必须严肃、公正执行纪律，党内不允许有任何不受纪律约束的党组织和党员。</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（三）实事求是。对党组织和党员违犯党纪的行为，应当以事实为依据，以党章、其他党内法规和国家法律法规为准绳，准确认定违纪性质，区别不同情况，恰当予以处理。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（四）民主集中制。实施党纪处分，应当按照规定程序经党组织集体讨论决定，不允许任何个人或者少数人擅自决定和批准。上级党组织对违犯党纪的党组织和党员作出的处理决定，下级党组织必须执行。</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（五）惩前毖后、治病救人。处理违犯党纪的党组织和党员，应当实行惩戒与教育相结合，做到宽严相济。</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第五条　运用监督执纪</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四种形态</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，经常开展批评和自我批评、约谈函询，让</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红红脸、出出汗</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成为常态；党纪轻处分、组织调整成为违纪处理的大多数；党纪重处分、重大职务调整的成为少数；严重违纪涉嫌违法立案审查的成为极少数。</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第六条　本条例适用于违犯党纪应当受到党纪责任追究的党组织和党员。</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第二章　违纪与纪律处分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第七条　党组织和党员违反党章和其他党内法规，违反国家法律法规，违反党和国家政策，违反社会主义道德，危害党、国家和人民利益的行为，依照规定应当给予纪律处理或者处分的，都必须受到追究。</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重点查处党的十八大以来不收敛、不收手，问题线索反映集中、群众反映强烈，政治问题和经济问题交织的腐败案件，违反中央八项规定精神的问题。</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第八条　对党员的纪律处分种类：</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（一）警告；</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（二）严重警告；</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（三）撤销党内职务；</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（四）留党察看；</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（五）开除党籍。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第九条　对于违犯党的纪律的党组织，上级党组织应当责令其作出检查或者进行通报批评。对于严重违犯党的纪律、本身又不能纠正的党组织，上一级党的委员会在查明核实后，根据情节严重的程度，可以予以：</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（一）改组；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（二）解散。</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第十条　党员受到警告处分一年内、受到严重警告处分一年半内，不得在党内提升职务和向党外组织推荐担任高于其原任职务的党外职务。</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对于应当受到撤销党内职务处分，但是本人没有担任党内职务的，应当给予其严重警告处分。同时，在党外组织担任职务的，应当建议党外组织撤销其党外职务。</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党员受到撤销党内职务处分，或者依照前款规定受到严重警告处分的，二年内不得在党内担任和向党外组织推荐担任与其原任职务相当或者高于其原任职务的职务。</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第十二条　留党察看处分，分为留党察看一年、留党察看二年。对于受到留党察看处分一年的党员，期满后仍不符合恢复党员权利条件的，应当延长一年留党察看期限。留党察看期限最长不得超过二年。</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党员受留党察看处分期间，没有表决权、选举权和被选举权。留党察看期间，确有悔改表现的，期满后恢复其党员权利；坚持不改或者又发现其他应当受到党纪处分的违纪行为的，应当开除党籍。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第十三条　党员受到开除党籍处分，五年内不得重新入党，也不得推荐担任与其原任职务相当或者高于其原任职务的党外职务。另有规定不准重新入党的，依照规定。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第十四条　党的各级代表大会的代表受到留党察看以上（含留党察看）处分的，党组织应当终止其代表资格。</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第十五条　对于受到改组处理的党组织领导机构成员，除应当受到撤销党内职务以上（含撤销党内职务）处分的外，均自然免职。</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第三章　纪律处分运用规则</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第十七条　有下列情形之一的，可以从轻或者减轻处分：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（一）主动交代本人应当受到党纪处分的问题的；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（二）在组织核实、立案审查过程中，能够配合核实审查工作，如实说明本人违纪违法事实的；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（三）检举同案人或者其他人应当受到党纪处分或者法律追究的问题，经查证属实的；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（四）主动挽回损失、消除不良影响或者有效阻止危害结果发生的；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（五）主动上交违纪所得的；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（六）有其他立功表现的。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第十八条　根据案件的特殊情况，由中央纪委决定或者经省（部）级纪委（不含副省级市纪委）决定并呈报中央纪委批准，对违纪党员也可以在本条例规定的处分幅度以外减轻处分。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第十九条　对于党员违犯党纪应当给予警告或者严重警告处分，但是具有本条例第十七条规定的情形之一或者本条例分则中另有规定的，可以</w:t>
      </w:r>
      <w:r w:rsidRPr="001337A7">
        <w:rPr>
          <w:rFonts w:ascii="Microsoft yahei" w:eastAsia="宋体" w:hAnsi="Microsoft yahei" w:cs="宋体"/>
          <w:color w:val="333333"/>
          <w:kern w:val="0"/>
          <w:sz w:val="26"/>
          <w:szCs w:val="26"/>
        </w:rPr>
        <w:lastRenderedPageBreak/>
        <w:t>给予批评教育、责令检查、诫勉或者组织处理，免予党纪处分。对违纪党员免予处分，应当作出书面结论。</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第二十条　有下列情形之一的，应当从重或者加重处分：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（一）强迫、唆使他人违纪的；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（二）拒不上交或者退赔违纪所得的；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（三）违纪受处分后又因故意违纪应当受到党纪处分的；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（四）违纪受到党纪处分后，又被发现其受处分前的违纪行为应当受到党纪处分的；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（五）本条例另有规定的。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第二十一条　从轻处分，是指在本条例规定的违纪行为应当受到的处分幅度以内，给予较轻的处分。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从重处分，是指在本条例规定的违纪行为应当受到的处分幅度以内，给予较重的处分。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第二十二条　减轻处分，是指在本条例规定的违纪行为应当受到的处分幅度以外，减轻一档给予处分。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加重处分，是指在本条例规定的违纪行为应当受到的处分幅度以外，加重一档给予处分。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本条例规定的只有开除党籍处分一个档次的违纪行为，不适用第一款减轻处分的规定。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第二十三条　一人有本条例规定的两种以上（含两种）应当受到党纪处分的违纪行为，应当合并处理，按其数种违纪行为中应当受到的最高处</w:t>
      </w:r>
      <w:r w:rsidRPr="001337A7">
        <w:rPr>
          <w:rFonts w:ascii="Microsoft yahei" w:eastAsia="宋体" w:hAnsi="Microsoft yahei" w:cs="宋体"/>
          <w:color w:val="333333"/>
          <w:kern w:val="0"/>
          <w:sz w:val="26"/>
          <w:szCs w:val="26"/>
        </w:rPr>
        <w:lastRenderedPageBreak/>
        <w:t>分加重一档给予处分；其中一种违纪行为应当受到开除党籍处分的，应当给予开除党籍处分。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第二十四条　一个违纪行为同时触犯本条例两个以上（含两个）条款的，依照处分较重的条款定性处理。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一个条款规定的违纪构成要件全部包含在另一个条款规定的违纪构成要件中，特别规定与一般规定不一致的，适用特别规定。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第二十五条　二人以上（含二人）共同故意违纪的，对为首者，从重处分，本条例另有规定的除外；对其他成员，按照其在共同违纪中所起的作用和应负的责任，分别给予处分。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对于经济方面共同违纪的，按照个人所得数额及其所起作用，分别给予处分。对违纪集团的首要分子，按照集团违纪的总数额处分；对其他共同违纪的为首者，情节严重的，按照共同违纪的总数额处分。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教唆他人违纪的，应当按照其在共同违纪中所起的作用追究党纪责任。</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第四章　对违法犯罪党员的纪律处分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第二十七条　党组织在纪律审查中发现党员有贪污贿赂、滥用职权、玩忽职守、权力寻租、利益输送、徇私舞弊、浪费国家资财等违反法律涉嫌犯罪行为的，应当给予撤销党内职务、留党察看或者开除党籍处分。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第二十八条　党组织在纪律审查中发现党员有刑法规定的行为，虽不构成犯罪但须追究党纪责任的，或者有其他违法行为，损害党、国家和人民利益的，应当视具体情节给予警告直至开除党籍处分。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第二十九条　党组织在纪律审查中发现党员严重违纪涉嫌违法犯罪的，原则上先作出党纪处分决定，并按照规定给予政务处分后，再移送有关国家机关依法处理。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第三十条　党员被依法留置、逮捕的，党组织应当按照管理权限中止其表决权、选举权和被选举权等党员权利。根据监察机关、司法机关处理结果，可以恢复其党员权利的，应当及时予以恢复。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第三十一条　党员犯罪情节轻微，人民检察院依法作出不起诉决定的，或者人民法院依法作出有罪判决并免予刑事处罚的，应当给予撤销党内职务、留党察看或者开除党籍处分。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党员犯罪，被单处罚金的，依照前款规定处理。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第三十二条　党员犯罪，有下列情形之一的，应当给予开除党籍处分：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（一）因故意犯罪被依法判处刑法规定的主刑（含宣告缓刑）的；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（二）被单处或者附加剥夺政治权利的；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（三）因过失犯罪，被依法判处三年以上（不含三年）有期徒刑的。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因过失犯罪被判处三年以下（含三年）有期徒刑或者被判处管制、拘役的，一般应当开除党籍。对于个别可以不开除党籍的，应当对照处分党员批准权限的规定，报请再上一级党组织批准。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第三十三条　党员依法受到刑事责任追究的，党组织应当根据司法机关的生效判决、裁定、决定及其认定的事实、性质和情节，依照本条例规定给予党纪处分，是公职人员的由监察机关给予相应政务处分。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党员依法受到政务处分、行政处罚，应当追究党纪责任的，党组织可以根据生效的政务处分、行政处罚决定认定的事实、性质和情节，经核实后依照规定给予党纪处分或者组织处理。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第五章　其他规定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第三十四条　预备党员违犯党纪，情节较轻，可以保留预备党员资格的，党组织应当对其批评教育或者延长预备期；情节较重的，应当取消其预备党员资格。</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第三十五条　对违纪后下落不明的党员，应当区别情况作出处理：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（一）对有严重违纪行为，应当给予开除党籍处分的，党组织应当作出决定，开除其党籍；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（二）除前项规定的情况外，下落不明时间超过六个月的，党组织应当按照党章规定对其予以除名。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第三十七条　违纪行为有关责任人员的区分：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（一）直接责任者，是指在其职责范围内，不履行或者不正确履行自己的职责，对造成的损失或者后果起决定性作用的党员或者党员领导干部。</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（二）主要领导责任者，是指在其职责范围内，对直接主管的工作不履行或者不正确履行职责，对造成的损失或者后果负直接领导责任的党员领导干部。</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（三）重要领导责任者，是指在其职责范围内，对应管的工作或者参与决定的工作不履行或者不正确履行职责，对造成的损失或者后果负次要领导责任的党员领导干部。</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本条例所称领导责任者，包括主要领导责任者和重要领导责任者。</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第三十八条　本条例所称主动交代，是指涉嫌违纪的党员在组织初核前向有关组织交代自己的问题，或者在初核和立案审查其问题期间交代组织未掌握的问题。</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第三十九条　计算经济损失主要计算直接经济损失。直接经济损失，是指与违纪行为有直接因果关系而造成财产损失的实际价值。</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第四十条　对于违纪行为所获得的经济利益，应当收缴或者责令退赔。</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对于违纪行为所获得的职务、职称、学历、学位、奖励、资格等其他利益，应当由承办案件的纪检机关或者由其上级纪检机关建议有关组织、部门、单位按照规定予以纠正。</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对于依照本条例第三十五条、第三十六条规定处理的党员，经调查确属其实施违纪行为获得的利益，依照本条规定处理。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第四十二条　执行党纪处分决定的机关或者受处分党员所在单位，应当在六个月内将处分决定的执行情况向作出或者批准处分决定的机关报告。</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党员对所受党纪处分不服的，可以依照党章及有关规定提出申诉。</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第四十三条　本条例总则适用于有党纪处分规定的其他党内法规，但是中共中央发布或者批准发布的其他党内法规有特别规定的除外。</w:t>
      </w:r>
    </w:p>
    <w:p w:rsidR="001337A7" w:rsidRPr="001337A7" w:rsidRDefault="001337A7" w:rsidP="001337A7">
      <w:pPr>
        <w:widowControl/>
        <w:shd w:val="clear" w:color="auto" w:fill="FFFFFF"/>
        <w:spacing w:line="510" w:lineRule="atLeast"/>
        <w:ind w:firstLine="480"/>
        <w:jc w:val="center"/>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第二编　分则</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第六章　对违反政治纪律行为的处分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第四十四条　在重大原则问题上不同党中央保持一致且有实际言论、行为或者造成不良后果的，给予警告或者严重警告处分；情节较重的，给予撤销党内职务或者留党察看处分；情节严重的，给予开除党籍处分。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发布、播出、刊登、出版前款所列文章、演说、宣言、声明等或者为上述行为提供方便条件的，对直接责任者和领导责任者，给予严重警告或者撤销党内职务处分；情节严重的，给予留党察看或者开除党籍处分。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（一）公开发表违背四项基本原则，违背、歪曲党的改革开放决策，或者其他有严重政治问题的文章、演说、宣言、声明等的；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（二）妄议党中央大政方针，破坏党的集中统一的；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（三）丑化党和国家形象，或者诋毁、诬蔑党和国家领导人、英雄模范，或者歪曲党的历史、中华人民共和国历史、人民军队历史的。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发布、播出、刊登、出版前款所列内容或者为上述行为提供方便条件的，对直接责任者和领导责任者，给予严重警告或者撤销党内职务处分；情节严重的，给予留党察看或者开除党籍处分。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私自携带、寄递第四十五条、第四十六条所列内容之一的书刊、音像制品、电子读物等入出境，情节较重的，给予警告或者严重警告处分；情节严重的，给予撤销党内职务、留党察看或者开除党籍处分。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第四十八条　在党内组织秘密集团或者组织其他分裂党的活动的，给予开除党籍处分。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参加秘密集团或者参加其他分裂党的活动的，给予留党察看或者开除党籍处分。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第五十条　党员领导干部在本人主政的地方或者分管的部门自行其是，搞山头主义，拒不执行党中央确定的大政方针，甚至背着党中央另搞一套的，给予撤销党内职务、留党察看或者开除党籍处分。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落实党中央决策部署不坚决，打折扣、搞变通，在政治上造成不良影响或者严重后果的，给予警告或者严重警告处分；情节严重的，给予撤销党内职务、留党察看或者开除党籍处分。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第五十一条　对党不忠诚不老实，表里不一，阳奉阴违，欺上瞒下，搞两面派，做两面人，情节较轻的，给予警告或者严重警告处分；情节较重的，给予撤销党内职务或者留党察看处分；情节严重的，给予开除党籍处分。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第五十二条　制造、散布、传播政治谣言，破坏党的团结统一的，给予警告或者严重警告处分；情节较重的，给予撤销党内职务或者留党察看处分；情节严重的，给予开除党籍处分。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政治品行恶劣，匿名诬告，有意陷害或者制造其他谣言，造成损害或者不良影响的，依照前款规定处理。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第五十三条　擅自对应当由党中央决定的重大政策问题作出决定、对外发表主张的，对直接责任者和领导责任者，给予严重警告或者撤销党内职务处分；情节严重的，给予留党察看或者开除党籍处分。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第五十四条　不按照有关规定向组织请示、报告重大事项，情节较重的，给予警告或者严重警告处分；情节严重的，给予撤销党内职务或者留党察看处分。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第五十五条　干扰巡视巡察工作或者不落实巡视巡察整改要求，情节较轻的，给予警告或者严重警告处分；情节较重的，给予撤销党内职务或者留党察看处分；情节严重的，给予开除党籍处分。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第五十六条　对抗组织审查，有下列行为之一的，给予警告或者严重警告处分；情节较重的，给予撤销党内职务或者留党察看处分；情节严重的，给予开除党籍处分：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（一）串供或者伪造、销毁、转移、隐匿证据的；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（二）阻止他人揭发检举、提供证据材料的；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（三）包庇同案人员的；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（四）向组织提供虚假情况，掩盖事实的；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（五）有其他对抗组织审查行为的。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对其他参加人员或者以提供信息、资料、财物、场地等方式支持上述活动者，情节较轻的，给予警告或者严重警告处分；情节较重的，给予撤销党内职务或者留党察看处分；情节严重的，给予开除党籍处分。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对不明真相被裹挟参加，经批评教育后确有悔改表现的，可以免予处分或者不予处分。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未经组织批准参加其他集会、游行、示威等活动，情节较轻的，给予警告或者严重警告处分；情节较重的，给予撤销党内职务或者留党察看处分；情节严重的，给予开除党籍处分。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第五十八条　组织、参加旨在反对党的领导、反对社会主义制度或者敌视政府等组织的，对策划者、组织者和骨干分子，给予开除党籍处分。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第五十九条　组织、参加会道门或者邪教组织的，对策划者、组织者和骨干分子，给予开除党籍处分。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对不明真相的参加人员，经批评教育后确有悔改表现的，可以免予处分或者不予处分。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第六十条　从事、参与挑拨破坏民族关系制造事端或者参加民族分裂活动的，对策划者、组织者和骨干分子，给予开除党籍处分。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对不明真相被裹挟参加，经批评教育后确有悔改表现的，可以免予处分或者不予处分。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有其他违反党和国家民族政策的行为，情节较轻的，给予警告或者严重警告处分；情节较重的，给予撤销党内职务或者留党察看处分；情节严重的，给予开除党籍处分。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第六十一条　组织、利用宗教活动反对党的路线、方针、政策和决议，破坏民族团结的，对策划者、组织者和骨干分子，给予开除党籍处分。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对不明真相被裹挟参加，经批评教育后确有悔改表现的，可以免予处分或者不予处分。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有其他违反党和国家宗教政策的行为，情节较轻的，给予警告或者严重警告处分；情节较重的，给予撤销党内职务或者留党察看处分；情节严重的，给予开除党籍处分。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第六十二条　对信仰宗教的党员，应当加强思想教育，经党组织帮助教育仍没有转变的，应当劝其退党；劝而不退的，予以除名；参与利用宗教搞煽动活动的，给予开除党籍处分。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第六十三条　组织迷信活动的，给予撤销党内职务或者留党察看处分；情节严重的，给予开除党籍处分。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参加迷信活动，造成不良影响的，给予警告或者严重警告处分；情节较重的，给予撤销党内职务或者留党察看处分；情节严重的，给予开除党籍处分。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对不明真相的参加人员，经批评教育后确有悔改表现的，可以免予处分或者不予处分。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第六十四条　组织、利用宗族势力对抗党和政府，妨碍党和国家的方针政策以及决策部署的实施，或者破坏党的基层组织建设的，对策划者、组织者和骨干分子，给予开除党籍处分。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对其他参加人员，给予撤销党内职务或者留党察看处分；情节严重的，给予开除党籍处分。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对不明真相被裹挟参加，经批评教育后确有悔改表现的，可以免予处分或者不予处分。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第六十五条　在国（境）外、外国驻华使（领）馆申请政治避难，或者违纪后逃往国（境）外、外国驻华使（领）馆的，给予开除党籍处分。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在国（境）外公开发表反对党和政府的文章、演说、宣言、声明等的，依照前款规定处理。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故意为上述行为提供方便条件的，给予留党察看或者开除党籍处分。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第六十六条　在涉外活动中，其言行在政治上造成恶劣影响，损害党和国家尊严、利益的，给予撤销党内职务或者留党察看处分；情节严重的，给予开除党籍处分。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第六十九条　违反党的优良传统和工作惯例等党的规矩，在政治上造成不良影响的，给予警告或者严重警告处分；情节较重的，给予撤销党内职务或者留党察看处分；情节严重的，给予开除党籍处分。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第七章　对违反组织纪律行为的处分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第七十条　违反民主集中制原则，有下列行为之一的，给予警告或者严重警告处分；情节严重的，给予撤销党内职务或者留党察看处分：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（一）拒不执行或者擅自改变党组织作出的重大决定的；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（二）违反议事规则，个人或者少数人决定重大问题的；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（三）故意规避集体决策，决定重大事项、重要干部任免、重要项目安排和大额资金使用的；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（四）借集体决策名义集体违规的。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第七十一条　下级党组织拒不执行或者擅自改变上级党组织决定的，对直接责任者和领导责任者，给予警告或者严重警告处分；情节严重的，给予撤销党内职务或者留党察看处分。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第七十二条　拒不执行党组织的分配、调动、交流等决定的，给予警告、严重警告或者撤销党内职务处分。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在特殊时期或者紧急状况下，拒不执行党组织决定的，给予留党察看或者开除党籍处分。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第七十三条　有下列行为之一，情节较重的，给予警告或者严重警告处分：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（一）违反个人有关事项报告规定，隐瞒不报的；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（二）在组织进行谈话、函询时，不如实向组织说明问题的；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（三）不按要求报告或者不如实报告个人去向的；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（四）不如实填报个人档案资料的。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篡改、伪造个人档案资料的，给予严重警告处分；情节严重的，给予撤销党内职务或者留党察看处分。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隐瞒入党前严重错误的，一般应当予以除名；对入党后表现尚好的，给予严重警告、撤销党内职务或者留党察看处分。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第七十四条　党员领导干部违反有关规定组织、参加自发成立的老乡会、校友会、战友会等，情节严重的，给予警告、严重警告或者撤销党内职务处分。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第七十五条　有下列行为之一的，给予警告或者严重警告处分；情节较重的，给予撤销党内职务或者留党察看处分；情节严重的，给予开除党籍处分：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（一）在民主推荐、民主测评、组织考察和党内选举中搞拉票、助选等非组织活动的；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（二）在法律规定的投票、选举活动中违背组织原则搞非组织活动，组织、怂恿、诱使他人投票、表决的；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（三）在选举中进行其他违反党章、其他党内法规和有关章程活动的。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搞有组织的拉票贿选，或者用公款拉票贿选的，从重或者加重处分。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用人失察失误造成严重后果的，对直接责任者和领导责任者，依照前款规定处理。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第七十七条　在干部、职工的录用、考核、职务晋升、职称评定和征兵、安置复转军人等工作中，隐瞒、歪曲事实真相，或者利用职权或者职务上的影响违反有关规定为本人或者其他人谋取利益的，给予警告或者严</w:t>
      </w:r>
      <w:r w:rsidRPr="001337A7">
        <w:rPr>
          <w:rFonts w:ascii="Microsoft yahei" w:eastAsia="宋体" w:hAnsi="Microsoft yahei" w:cs="宋体"/>
          <w:color w:val="333333"/>
          <w:kern w:val="0"/>
          <w:sz w:val="26"/>
          <w:szCs w:val="26"/>
        </w:rPr>
        <w:lastRenderedPageBreak/>
        <w:t>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弄虚作假，骗取职务、职级、职称、待遇、资格、学历、学位、荣誉或者其他利益的，依照前款规定处理。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第七十八条　侵犯党员的表决权、选举权和被选举权，情节较重的，给予警告或者严重警告处分；情节严重的，给予撤销党内职务处分。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以强迫、威胁、欺骗、拉拢等手段，妨害党员自主行使表决权、选举权和被选举权的，给予撤销党内职务、留党察看或者开除党籍处分。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第七十九条　有下列行为之一的，给予警告或者严重警告处分；情节较重的，给予撤销党内职务或者留党察看处分；情节严重的，给予开除党籍处分：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（一）对批评、检举、控告进行阻挠、压制，或者将批评、检举、控告材料私自扣压、销毁，或者故意将其泄露给他人的；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（二）对党员的申辩、辩护、作证等进行压制，造成不良后果的；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（三）压制党员申诉，造成不良后果的，或者不按照有关规定处理党员申诉的；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（四）有其他侵犯党员权利行为，造成不良后果的。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对批评人、检举人、控告人、证人及其他人员打击报复的，从重或者加重处分。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党组织有上述行为的，对直接责任者和领导责任者，依照第一款规定处理。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违反有关规定程序发展党员的，对直接责任者和领导责任者，依照前款规定处理。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第八十一条　违反有关规定取得外国国籍或者获取国（境）外永久居留资格、长期居留许可的，给予撤销党内职务、留党察看或者开除党籍处分。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第八十二条　违反有关规定办理因私出国（境）证件、前往港澳通行证，或者未经批准出入国（边）境，情节较轻的，给予警告或者严重警告处分；情节较重的，给予撤销党内职务处分；情节严重的，给予留党察看处分。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第八十三条　驻外机构或者临时出国（境）团（组）中的党员擅自脱离组织，或者从事外事、机要、军事等工作的党员违反有关规定同国（境）外机构、人员联系和交往的，给予警告、严重警告或者撤销党内职务处分。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第八十四条　驻外机构或者临时出国（境）团（组）中的党员，脱离组织出走时间不满六个月又自动回归的，给予撤销党内职务或者留党察看处分；脱离组织出走时间超过六个月的，按照自行脱党处理，党内予以除名。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故意为他人脱离组织出走提供方便条件的，给予警告、严重警告或者撤销党内职务处分。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lastRenderedPageBreak/>
        <w:t>第八章　对违反廉洁纪律行为的处分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第八十五条　党员干部必须正确行使人民赋予的权力，清正廉洁，反对任何滥用职权、谋求私利的行为。</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党员干部的配偶、子女及其配偶等亲属和其他特定关系人不实际工作而获取薪酬或者虽实际工作但领取明显超出同职级标准薪酬，党员干部知情未予纠正的，依照前款规定处理。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收受其他明显超出正常礼尚往来的财物的，依照前款规定处理。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第九十条　借用管理和服务对象的钱款、住房、车辆等，影响公正执行公务，情节较重的，给予警告或者严重警告处分；情节严重的，给予撤销党内职务、留党察看或者开除党籍处分。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通过民间借贷等金融活动获取大额回报，影响公正执行公务的，依照前款规定处理。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第九十二条　接受、提供可能影响公正执行公务的宴请或者旅游、健身、娱乐等活动安排，情节较重的，给予警告或者严重警告处分；情节严重的，给予撤销党内职务或者留党察看处分。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第九十四条　违反有关规定从事营利活动，有下列行为之一，情节较轻的，给予警告或者严重警告处分；情节较重的，给予撤销党内职务或者留党察看处分；情节严重的，给予开除党籍处分：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（一）经商办企业的；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（二）拥有非上市公司（企业）的股份或者证券的；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（三）买卖股票或者进行其他证券投资的；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（四）从事有偿中介活动的；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（五）在国（境）外注册公司或者投资入股的；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（六）有其他违反有关规定从事营利活动的。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利用参与企业重组改制、定向增发、兼并投资、土地使用权出让等决策、审批过程中掌握的信息买卖股票，利用职权或者职务上的影响通过购买信托产品、基金等方式非正常获利的，依照前款规定处理。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违反有关规定在经济组织、社会组织等单位中兼职，或者经批准兼职但获取薪酬、奖金、津贴等额外利益的，依照第一款规定处理。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利用职权或者职务上的影响，为配偶、子女及其配偶等亲属和其他特定关系人吸收存款、推销金融产品等提供帮助谋取利益的，依照前款规定处理。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第九十八条　党和国家机关违反有关规定经商办企业的，对直接责任者和领导责任者，给予警告或者严重警告处分；情节严重的，给予撤销党内职务处分。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第九十九条　党员领导干部违反工作、生活保障制度，在交通、医疗、警卫等方面为本人、配偶、子女及其配偶等亲属和其他特定关系人谋求特</w:t>
      </w:r>
      <w:r w:rsidRPr="001337A7">
        <w:rPr>
          <w:rFonts w:ascii="Microsoft yahei" w:eastAsia="宋体" w:hAnsi="Microsoft yahei" w:cs="宋体"/>
          <w:color w:val="333333"/>
          <w:kern w:val="0"/>
          <w:sz w:val="26"/>
          <w:szCs w:val="26"/>
        </w:rPr>
        <w:lastRenderedPageBreak/>
        <w:t>殊待遇，情节较重的，给予警告或者严重警告处分；情节严重的，给予撤销党内职务或者留党察看处分。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第一百条　在分配、购买住房中侵犯国家、集体利益，情节较轻的，给予警告或者严重警告处分；情节较重的，给予撤销党内职务或者留党察看处分；情节严重的，给予开除党籍处分。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利用职权或者职务上的影响，将本人、配偶、子女及其配偶等亲属应当由个人支付的费用，由下属单位、其他单位或者他人支付、报销的，依照前款规定处理。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第一百零二条　利用职权或者职务上的影响，违反有关规定占用公物归个人使用，时间超过六个月，情节较重的，给予警告或者严重警告处分；情节严重的，给予撤销党内职务处分。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占用公物进行营利活动的，给予警告或者严重警告处分；情节较重的，给予撤销党内职务或者留党察看处分；情节严重的，给予开除党籍处分。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将公物借给他人进行营利活动的，依照前款规定处理。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第一百零三条　违反有关规定组织、参加用公款支付的宴请、高消费娱乐、健身活动，或者用公款购买赠送或者发放礼品、消费卡（券）等，对直接责任者和领导责任者，情节较轻的，给予警告或者严重警告处分；</w:t>
      </w:r>
      <w:r w:rsidRPr="001337A7">
        <w:rPr>
          <w:rFonts w:ascii="Microsoft yahei" w:eastAsia="宋体" w:hAnsi="Microsoft yahei" w:cs="宋体"/>
          <w:color w:val="333333"/>
          <w:kern w:val="0"/>
          <w:sz w:val="26"/>
          <w:szCs w:val="26"/>
        </w:rPr>
        <w:lastRenderedPageBreak/>
        <w:t>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第一百零五条　有下列行为之一，对直接责任者和领导责任者，情节较轻的，给予警告或者严重警告处分；情节较重的，给予撤销党内职务或者留党察看处分；情节严重的，给予开除党籍处分：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（一）公款旅游或者以学习培训、考察调研、职工疗养等为名变相公款旅游的；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（二）改变公务行程，借机旅游的；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（三）参加所管理企业、下属单位组织的考察活动，借机旅游的。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以考察、学习、培训、研讨、招商、参展等名义变相用公款出国（境）旅游的，依照前款规定处理。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第一百零六条　违反公务接待管理规定，超标准、超范围接待或者借机大吃大喝，对直接责任者和领导责任者，情节较重的，给予警告或者严重警告处分；情节严重的，给予撤销党内职务处分。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第一百零八条　违反会议活动管理规定，有下列行为之一，对直接责任者和领导责任者，情节较重的，给予警告或者严重警告处分；情节严重的，给予撤销党内职务处分：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（一）到禁止召开会议的风景名胜区开会的；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（二）决定或者批准举办各类节会、庆典活动的。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擅自举办评比达标表彰活动或者借评比达标表彰活动收取费用的，依照前款规定处理。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第一百零九条　违反办公用房管理等规定，有下列行为之一，对直接责任者和领导责任者，情节较重的，给予警告或者严重警告处分；情节严重的，给予撤销党内职务处分：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（一）决定或者批准兴建、装修办公楼、培训中心等楼堂馆所的；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（二）超标准配备、使用办公用房的；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（三）用公款包租、占用客房或者其他场所供个人使用的。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第一百一十条　搞权色交易或者给予财物搞钱色交易的，给予警告或者严重警告处分；情节较重的，给予撤销党内职务或者留党察看处分；情节严重的，给予开除党籍处分。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第一百一十一条　有其他违反廉洁纪律规定行为的，应当视具体情节给予警告直至开除党籍处分。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第九章　对违反群众纪律行为的处分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第一百一十二条　有下列行为之一，对直接责任者和领导责任者，情节较轻的，给予警告或者严重警告处分；情节较重的，给予撤销党内职务或者留党察看处分；情节严重的，给予开除党籍处分：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（一）超标准、超范围向群众筹资筹劳、摊派费用，加重群众负担的；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（二）违反有关规定扣留、收缴群众款物或者处罚群众的；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（三）克扣群众财物，或者违反有关规定拖欠群众钱款的；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（四）在管理、服务活动中违反有关规定收取费用的；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（五）在办理涉及群众事务时刁难群众、吃拿卡要的；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（六）有其他侵害群众利益行为的。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在扶贫领域有上述行为的，从重或者加重处分。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第一百一十三条　干涉生产经营自主权，致使群众财产遭受较大损失的，对直接责任者和领导责任者，给予警告或者严重警告处分；情节严重的，给予撤销党内职务或者留党察看处分。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第一百一十五条　利用宗族或者黑恶势力等欺压群众，或者纵容涉黑涉恶活动、为黑恶势力充当</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保护伞</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第一百一十六条　有下列行为之一，对直接责任者和领导责任者，情节较重的，给予警告或者严重警告处分；情节严重的，给予撤销党内职务或者留党察看处分：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（一）对涉及群众生产、生活等切身利益的问题依照政策或者有关规定能解决而不及时解决，庸懒无为、效率低下，造成不良影响的；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（二）对符合政策的群众诉求消极应付、推诿扯皮，损害党群、干群关系的；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（三）对待群众态度恶劣、简单粗暴，造成不良影响的；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（四）弄虚作假，欺上瞒下，损害群众利益的；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（五）有其他不作为、乱作为等损害群众利益行为的。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第一百一十七条　盲目举债、铺摊子、上项目，搞劳民伤财的</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形象工程</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政绩工程</w:t>
      </w:r>
      <w:r w:rsidRPr="001337A7">
        <w:rPr>
          <w:rFonts w:ascii="Microsoft yahei" w:eastAsia="宋体" w:hAnsi="Microsoft yahei" w:cs="宋体"/>
          <w:color w:val="333333"/>
          <w:kern w:val="0"/>
          <w:sz w:val="26"/>
          <w:szCs w:val="26"/>
        </w:rPr>
        <w:t>”</w:t>
      </w:r>
      <w:r w:rsidRPr="001337A7">
        <w:rPr>
          <w:rFonts w:ascii="Microsoft yahei" w:eastAsia="宋体" w:hAnsi="Microsoft yahei" w:cs="宋体"/>
          <w:color w:val="333333"/>
          <w:kern w:val="0"/>
          <w:sz w:val="26"/>
          <w:szCs w:val="26"/>
        </w:rPr>
        <w:t>，致使国家、集体或者群众财产和利益遭受较大损失的，对直接责任者和领导责任者，给予警告或者严重警告处分；情节严重的，给予撤销党内职务、留党察看或者开除党籍处分。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第一百一十八条　遇到国家财产和群众生命财产受到严重威胁时，能救而不救，情节较重的，给予警告、严重警告或者撤销党内职务处分；情节严重的，给予留党察看或者开除党籍处分。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第一百一十九条　不按照规定公开党务、政务、厂务、村（居）务等，侵犯群众知情权，对直接责任者和领导责任者，情节较重的，给予警告或者严重警告处分；情节严重的，给予撤销党内职务或者留党察看处分。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第一百二十条　有其他违反群众纪律规定行为的，应当视具体情节给予警告直至开除党籍处分。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第十章　对违反工作纪律行为的处分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贯彻创新、协调、绿色、开放、共享的发展理念不力，对职责范围内的问题失察失责，造成较大损失或者重大损失的，从重或者加重处分。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第一百二十二条　有下列行为之一，造成严重不良影响，对直接责任者和领导责任者，情节较轻的，给予警告或者严重警告处分；情节较重的，给予撤销党内职务或者留党察看处分；情节严重的，给予开除党籍处分：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（一）贯彻党中央决策部署只表态不落实的；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（二）热衷于搞舆论造势、浮在表面的；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（三）单纯以会议贯彻会议、以文件落实文件，在实际工作中不见诸行动的；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（四）工作中有其他形式主义、官僚主义行为的。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第一百二十三条　党组织有下列行为之一，对直接责任者和领导责任者，情节较重的，给予警告或者严重警告处分；情节严重的，给予撤销党内职务或者留党察看处分：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（一）党员被依法判处刑罚后，不按照规定给予党纪处分，或者对违反国家法律法规的行为，应当给予党纪处分而不处分的；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（二）党纪处分决定或者申诉复查决定作出后，不按照规定落实决定中关于被处分人党籍、职务、职级、待遇等事项的；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（三）党员受到党纪处分后，不按照干部管理权限和组织关系对受处分党员开展日常教育、管理和监督工作的。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第一百二十四条　因工作不负责任致使所管理的人员叛逃的，对直接责任者和领导责任者，给予警告或者严重警告处分；情节严重的，给予撤销党内职务处分。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因工作不负责任致使所管理的人员出走，对直接责任者和领导责任者，情节较重的，给予警告或者严重警告处分；情节严重的，给予撤销党内职务处分。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在上级检查、视察工作或者向上级汇报、报告工作时纵容、唆使、暗示、强迫下级说假话、报假情的，从重或者加重处分。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（一）干预和插手建设工程项目承发包、土地使用权出让、政府采购、房地产开发与经营、矿产资源开发利用、中介机构服务等活动的；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（二）干预和插手国有企业重组改制、兼并、破产、产权交易、清产核资、资产评估、资产转让、重大项目投资以及其他重大经营活动等事项的；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（三）干预和插手批办各类行政许可和资金借贷等事项的；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（四）干预和插手经济纠纷的；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（五）干预和插手集体资金、资产和资源的使用、分配、承包、租赁等事项的。</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党员领导干部违反有关规定干预和插手公共财政资金分配、项目立项评审、政府奖励表彰等活动，造成重大损失或者不良影响的，依照前款规定处理。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私自留存涉及党组织关于干部选拔任用、纪律审查、巡视巡察等方面资料，情节较重的，给予警告或者严重警告处分；情节严重的，给予撤销党内职务处分。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第一百三十条　以不正当方式谋求本人或者其他人用公款出国（境），情节较轻的，给予警告处分；情节较重的，给予严重警告处分；情节严重的，给予撤销党内职务处分。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第一百三十一条　临时出国（境）团（组）或者人员中的党员，擅自延长在国（境）外期限，或者擅自变更路线的，对直接责任者和领导责任者，给予警告或者严重警告处分；情节严重的，给予撤销党内职务处分。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第一百三十三条　在党的纪律检查、组织、宣传、统一战线工作以及机关工作等其他工作中，不履行或者不正确履行职责，造成损失或者不良影响的，应当视具体情节给予警告直至开除党籍处分。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第十一章　对违反生活纪律行为的处分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第一百三十四条　生活奢靡、贪图享乐、追求低级趣味，造成不良影响的，给予警告或者严重警告处分；情节严重的，给予撤销党内职务处分。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第一百三十五条　与他人发生不正当性关系，造成不良影响的，给予警告或者严重警告处分；情节较重的，给予撤销党内职务或者留党察看处分；情节严重的，给予开除党籍处分。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利用职权、教养关系、从属关系或者其他相类似关系与他人发生性关系的，从重处分。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第一百三十六条　党员领导干部不重视家风建设，对配偶、子女及其配偶失管失教，造成不良影响或者严重后果的，给予警告或者严重警告处分；情节严重的，给予撤销党内职务处分。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lastRenderedPageBreak/>
        <w:t>第一百三十七条　违背社会公序良俗，在公共场所有不当行为，造成不良影响的，给予警告或者严重警告处分；情节较重的，给予撤销党内职务或者留党察看处分；情节严重的，给予开除党籍处分。</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第一百三十八条　有其他严重违反社会公德、家庭美德行为的，应当视具体情节给予警告直至开除党籍处分。</w:t>
      </w:r>
    </w:p>
    <w:p w:rsidR="001337A7" w:rsidRPr="001337A7" w:rsidRDefault="001337A7" w:rsidP="002451CD">
      <w:pPr>
        <w:widowControl/>
        <w:shd w:val="clear" w:color="auto" w:fill="FFFFFF"/>
        <w:spacing w:line="510" w:lineRule="atLeast"/>
        <w:jc w:val="center"/>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b/>
          <w:bCs/>
          <w:color w:val="333333"/>
          <w:kern w:val="0"/>
          <w:sz w:val="26"/>
        </w:rPr>
        <w:t>第三编　附则</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第一百三十九条　各省、自治区、直辖市党委可以根据本条例，结合各自工作的实际情况，制定单项实施规定。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第一百四十条　中央军事委员会可以根据本条例，结合中国人民解放军和中国人民武装警察部队的实际情况，制定补充规定或者单项规定。</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第一百四十一条　本条例由中央纪律检查委员会负责解释。</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第一百四十二条　本条例自</w:t>
      </w:r>
      <w:r w:rsidRPr="001337A7">
        <w:rPr>
          <w:rFonts w:ascii="Microsoft yahei" w:eastAsia="宋体" w:hAnsi="Microsoft yahei" w:cs="宋体"/>
          <w:color w:val="333333"/>
          <w:kern w:val="0"/>
          <w:sz w:val="26"/>
          <w:szCs w:val="26"/>
        </w:rPr>
        <w:t>2018</w:t>
      </w:r>
      <w:r w:rsidRPr="001337A7">
        <w:rPr>
          <w:rFonts w:ascii="Microsoft yahei" w:eastAsia="宋体" w:hAnsi="Microsoft yahei" w:cs="宋体"/>
          <w:color w:val="333333"/>
          <w:kern w:val="0"/>
          <w:sz w:val="26"/>
          <w:szCs w:val="26"/>
        </w:rPr>
        <w:t>年</w:t>
      </w:r>
      <w:r w:rsidRPr="001337A7">
        <w:rPr>
          <w:rFonts w:ascii="Microsoft yahei" w:eastAsia="宋体" w:hAnsi="Microsoft yahei" w:cs="宋体"/>
          <w:color w:val="333333"/>
          <w:kern w:val="0"/>
          <w:sz w:val="26"/>
          <w:szCs w:val="26"/>
        </w:rPr>
        <w:t>10</w:t>
      </w:r>
      <w:r w:rsidRPr="001337A7">
        <w:rPr>
          <w:rFonts w:ascii="Microsoft yahei" w:eastAsia="宋体" w:hAnsi="Microsoft yahei" w:cs="宋体"/>
          <w:color w:val="333333"/>
          <w:kern w:val="0"/>
          <w:sz w:val="26"/>
          <w:szCs w:val="26"/>
        </w:rPr>
        <w:t>月</w:t>
      </w:r>
      <w:r w:rsidRPr="001337A7">
        <w:rPr>
          <w:rFonts w:ascii="Microsoft yahei" w:eastAsia="宋体" w:hAnsi="Microsoft yahei" w:cs="宋体"/>
          <w:color w:val="333333"/>
          <w:kern w:val="0"/>
          <w:sz w:val="26"/>
          <w:szCs w:val="26"/>
        </w:rPr>
        <w:t>1</w:t>
      </w:r>
      <w:r w:rsidRPr="001337A7">
        <w:rPr>
          <w:rFonts w:ascii="Microsoft yahei" w:eastAsia="宋体" w:hAnsi="Microsoft yahei" w:cs="宋体"/>
          <w:color w:val="333333"/>
          <w:kern w:val="0"/>
          <w:sz w:val="26"/>
          <w:szCs w:val="26"/>
        </w:rPr>
        <w:t>日起施行。</w:t>
      </w:r>
    </w:p>
    <w:p w:rsidR="001337A7" w:rsidRPr="001337A7" w:rsidRDefault="001337A7" w:rsidP="001337A7">
      <w:pPr>
        <w:widowControl/>
        <w:shd w:val="clear" w:color="auto" w:fill="FFFFFF"/>
        <w:spacing w:line="510" w:lineRule="atLeast"/>
        <w:ind w:firstLine="480"/>
        <w:textAlignment w:val="baseline"/>
        <w:rPr>
          <w:rFonts w:ascii="Microsoft yahei" w:eastAsia="宋体" w:hAnsi="Microsoft yahei" w:cs="宋体" w:hint="eastAsia"/>
          <w:color w:val="333333"/>
          <w:kern w:val="0"/>
          <w:sz w:val="26"/>
          <w:szCs w:val="26"/>
        </w:rPr>
      </w:pPr>
      <w:r w:rsidRPr="001337A7">
        <w:rPr>
          <w:rFonts w:ascii="Microsoft yahei" w:eastAsia="宋体" w:hAnsi="Microsoft yahei" w:cs="宋体"/>
          <w:color w:val="333333"/>
          <w:kern w:val="0"/>
          <w:sz w:val="26"/>
          <w:szCs w:val="26"/>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F70101" w:rsidRPr="001337A7" w:rsidRDefault="00F70101"/>
    <w:sectPr w:rsidR="00F70101" w:rsidRPr="001337A7" w:rsidSect="00F701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62" w:rsidRDefault="00CD5462" w:rsidP="006E65A3">
      <w:r>
        <w:separator/>
      </w:r>
    </w:p>
  </w:endnote>
  <w:endnote w:type="continuationSeparator" w:id="1">
    <w:p w:rsidR="00CD5462" w:rsidRDefault="00CD5462" w:rsidP="006E65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62" w:rsidRDefault="00CD5462" w:rsidP="006E65A3">
      <w:r>
        <w:separator/>
      </w:r>
    </w:p>
  </w:footnote>
  <w:footnote w:type="continuationSeparator" w:id="1">
    <w:p w:rsidR="00CD5462" w:rsidRDefault="00CD5462" w:rsidP="006E6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37A7"/>
    <w:rsid w:val="001337A7"/>
    <w:rsid w:val="002451CD"/>
    <w:rsid w:val="006E65A3"/>
    <w:rsid w:val="00833BF6"/>
    <w:rsid w:val="00AF298A"/>
    <w:rsid w:val="00CD5462"/>
    <w:rsid w:val="00D27433"/>
    <w:rsid w:val="00F70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01"/>
    <w:pPr>
      <w:widowControl w:val="0"/>
      <w:jc w:val="both"/>
    </w:pPr>
  </w:style>
  <w:style w:type="paragraph" w:styleId="1">
    <w:name w:val="heading 1"/>
    <w:basedOn w:val="a"/>
    <w:link w:val="1Char"/>
    <w:uiPriority w:val="9"/>
    <w:qFormat/>
    <w:rsid w:val="001337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37A7"/>
    <w:rPr>
      <w:rFonts w:ascii="宋体" w:eastAsia="宋体" w:hAnsi="宋体" w:cs="宋体"/>
      <w:b/>
      <w:bCs/>
      <w:kern w:val="36"/>
      <w:sz w:val="48"/>
      <w:szCs w:val="48"/>
    </w:rPr>
  </w:style>
  <w:style w:type="character" w:customStyle="1" w:styleId="apple-converted-space">
    <w:name w:val="apple-converted-space"/>
    <w:basedOn w:val="a0"/>
    <w:rsid w:val="001337A7"/>
  </w:style>
  <w:style w:type="paragraph" w:styleId="a3">
    <w:name w:val="Normal (Web)"/>
    <w:basedOn w:val="a"/>
    <w:uiPriority w:val="99"/>
    <w:semiHidden/>
    <w:unhideWhenUsed/>
    <w:rsid w:val="001337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37A7"/>
    <w:rPr>
      <w:b/>
      <w:bCs/>
    </w:rPr>
  </w:style>
  <w:style w:type="paragraph" w:styleId="a5">
    <w:name w:val="header"/>
    <w:basedOn w:val="a"/>
    <w:link w:val="Char"/>
    <w:uiPriority w:val="99"/>
    <w:semiHidden/>
    <w:unhideWhenUsed/>
    <w:rsid w:val="006E6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E65A3"/>
    <w:rPr>
      <w:sz w:val="18"/>
      <w:szCs w:val="18"/>
    </w:rPr>
  </w:style>
  <w:style w:type="paragraph" w:styleId="a6">
    <w:name w:val="footer"/>
    <w:basedOn w:val="a"/>
    <w:link w:val="Char0"/>
    <w:uiPriority w:val="99"/>
    <w:semiHidden/>
    <w:unhideWhenUsed/>
    <w:rsid w:val="006E65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E65A3"/>
    <w:rPr>
      <w:sz w:val="18"/>
      <w:szCs w:val="18"/>
    </w:rPr>
  </w:style>
</w:styles>
</file>

<file path=word/webSettings.xml><?xml version="1.0" encoding="utf-8"?>
<w:webSettings xmlns:r="http://schemas.openxmlformats.org/officeDocument/2006/relationships" xmlns:w="http://schemas.openxmlformats.org/wordprocessingml/2006/main">
  <w:divs>
    <w:div w:id="1964798940">
      <w:bodyDiv w:val="1"/>
      <w:marLeft w:val="0"/>
      <w:marRight w:val="0"/>
      <w:marTop w:val="0"/>
      <w:marBottom w:val="0"/>
      <w:divBdr>
        <w:top w:val="none" w:sz="0" w:space="0" w:color="auto"/>
        <w:left w:val="none" w:sz="0" w:space="0" w:color="auto"/>
        <w:bottom w:val="none" w:sz="0" w:space="0" w:color="auto"/>
        <w:right w:val="none" w:sz="0" w:space="0" w:color="auto"/>
      </w:divBdr>
      <w:divsChild>
        <w:div w:id="2079864605">
          <w:marLeft w:val="0"/>
          <w:marRight w:val="0"/>
          <w:marTop w:val="150"/>
          <w:marBottom w:val="300"/>
          <w:divBdr>
            <w:top w:val="none" w:sz="0" w:space="0" w:color="auto"/>
            <w:left w:val="none" w:sz="0" w:space="0" w:color="auto"/>
            <w:bottom w:val="single" w:sz="6" w:space="8" w:color="CCCCCC"/>
            <w:right w:val="none" w:sz="0" w:space="0" w:color="auto"/>
          </w:divBdr>
          <w:divsChild>
            <w:div w:id="4208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2930</Words>
  <Characters>16703</Characters>
  <Application>Microsoft Office Word</Application>
  <DocSecurity>0</DocSecurity>
  <Lines>139</Lines>
  <Paragraphs>39</Paragraphs>
  <ScaleCrop>false</ScaleCrop>
  <Company>Lenovo</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2018-09-11T03:30:00Z</dcterms:created>
  <dcterms:modified xsi:type="dcterms:W3CDTF">2018-09-11T07:29:00Z</dcterms:modified>
</cp:coreProperties>
</file>