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AF1" w:rsidRDefault="009056C6">
      <w:pPr>
        <w:spacing w:line="500" w:lineRule="exact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1</w:t>
      </w:r>
    </w:p>
    <w:p w:rsidR="007F2AF1" w:rsidRDefault="009056C6">
      <w:pPr>
        <w:spacing w:line="360" w:lineRule="auto"/>
        <w:jc w:val="center"/>
        <w:rPr>
          <w:rFonts w:ascii="方正小标宋简体" w:eastAsia="方正小标宋简体" w:hAnsi="宋体"/>
          <w:sz w:val="24"/>
        </w:rPr>
      </w:pPr>
      <w:r>
        <w:rPr>
          <w:rFonts w:ascii="方正小标宋简体" w:eastAsia="方正小标宋简体" w:hint="eastAsia"/>
          <w:sz w:val="32"/>
          <w:szCs w:val="32"/>
        </w:rPr>
        <w:t>2018-2019</w:t>
      </w:r>
      <w:r>
        <w:rPr>
          <w:rFonts w:ascii="方正小标宋简体" w:eastAsia="方正小标宋简体" w:hint="eastAsia"/>
          <w:sz w:val="32"/>
          <w:szCs w:val="32"/>
        </w:rPr>
        <w:t>学年本科教学质量报告任务分解</w:t>
      </w:r>
      <w:r>
        <w:rPr>
          <w:rFonts w:ascii="方正小标宋简体" w:eastAsia="方正小标宋简体" w:hint="eastAsia"/>
          <w:sz w:val="32"/>
          <w:szCs w:val="32"/>
        </w:rPr>
        <w:t>（</w:t>
      </w:r>
      <w:r>
        <w:rPr>
          <w:rFonts w:ascii="方正小标宋简体" w:eastAsia="方正小标宋简体" w:hint="eastAsia"/>
          <w:sz w:val="32"/>
          <w:szCs w:val="32"/>
        </w:rPr>
        <w:t>职能部门</w:t>
      </w:r>
      <w:r>
        <w:rPr>
          <w:rFonts w:ascii="方正小标宋简体" w:eastAsia="方正小标宋简体" w:hint="eastAsia"/>
          <w:sz w:val="32"/>
          <w:szCs w:val="32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6"/>
        <w:gridCol w:w="3750"/>
        <w:gridCol w:w="2446"/>
      </w:tblGrid>
      <w:tr w:rsidR="007F2AF1">
        <w:trPr>
          <w:trHeight w:val="581"/>
        </w:trPr>
        <w:tc>
          <w:tcPr>
            <w:tcW w:w="2326" w:type="dxa"/>
            <w:vAlign w:val="center"/>
          </w:tcPr>
          <w:p w:rsidR="007F2AF1" w:rsidRDefault="009056C6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一级标题</w:t>
            </w:r>
          </w:p>
        </w:tc>
        <w:tc>
          <w:tcPr>
            <w:tcW w:w="3750" w:type="dxa"/>
            <w:vAlign w:val="center"/>
          </w:tcPr>
          <w:p w:rsidR="007F2AF1" w:rsidRDefault="009056C6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二级标题</w:t>
            </w:r>
          </w:p>
        </w:tc>
        <w:tc>
          <w:tcPr>
            <w:tcW w:w="2446" w:type="dxa"/>
            <w:vAlign w:val="center"/>
          </w:tcPr>
          <w:p w:rsidR="007F2AF1" w:rsidRDefault="009056C6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负责部门</w:t>
            </w:r>
          </w:p>
        </w:tc>
      </w:tr>
      <w:tr w:rsidR="007F2AF1">
        <w:tc>
          <w:tcPr>
            <w:tcW w:w="2326" w:type="dxa"/>
            <w:vMerge w:val="restart"/>
            <w:vAlign w:val="center"/>
          </w:tcPr>
          <w:p w:rsidR="007F2AF1" w:rsidRDefault="009056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一、本科教学基本情况</w:t>
            </w:r>
          </w:p>
        </w:tc>
        <w:tc>
          <w:tcPr>
            <w:tcW w:w="3750" w:type="dxa"/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（一）培养目标</w:t>
            </w:r>
          </w:p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（二）专业设置</w:t>
            </w:r>
          </w:p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（三）学生规模</w:t>
            </w:r>
          </w:p>
        </w:tc>
        <w:tc>
          <w:tcPr>
            <w:tcW w:w="2446" w:type="dxa"/>
            <w:vAlign w:val="center"/>
          </w:tcPr>
          <w:p w:rsidR="007F2AF1" w:rsidRDefault="009056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教务处</w:t>
            </w:r>
          </w:p>
        </w:tc>
      </w:tr>
      <w:tr w:rsidR="007F2AF1">
        <w:tc>
          <w:tcPr>
            <w:tcW w:w="2326" w:type="dxa"/>
            <w:vMerge/>
            <w:vAlign w:val="center"/>
          </w:tcPr>
          <w:p w:rsidR="007F2AF1" w:rsidRDefault="007F2AF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50" w:type="dxa"/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（四）生源质量</w:t>
            </w:r>
          </w:p>
        </w:tc>
        <w:tc>
          <w:tcPr>
            <w:tcW w:w="2446" w:type="dxa"/>
            <w:vAlign w:val="center"/>
          </w:tcPr>
          <w:p w:rsidR="007F2AF1" w:rsidRDefault="009056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招生就业处</w:t>
            </w:r>
          </w:p>
        </w:tc>
      </w:tr>
      <w:tr w:rsidR="007F2AF1">
        <w:tc>
          <w:tcPr>
            <w:tcW w:w="2326" w:type="dxa"/>
            <w:vMerge w:val="restart"/>
            <w:vAlign w:val="center"/>
          </w:tcPr>
          <w:p w:rsidR="007F2AF1" w:rsidRDefault="009056C6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师资队伍与</w:t>
            </w:r>
          </w:p>
          <w:p w:rsidR="007F2AF1" w:rsidRDefault="009056C6">
            <w:pPr>
              <w:spacing w:line="360" w:lineRule="exact"/>
              <w:ind w:firstLineChars="300" w:firstLine="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教学条件</w:t>
            </w:r>
          </w:p>
        </w:tc>
        <w:tc>
          <w:tcPr>
            <w:tcW w:w="3750" w:type="dxa"/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（一）师资队伍</w:t>
            </w:r>
          </w:p>
        </w:tc>
        <w:tc>
          <w:tcPr>
            <w:tcW w:w="2446" w:type="dxa"/>
            <w:vAlign w:val="center"/>
          </w:tcPr>
          <w:p w:rsidR="007F2AF1" w:rsidRDefault="009056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人事处</w:t>
            </w:r>
          </w:p>
        </w:tc>
      </w:tr>
      <w:tr w:rsidR="007F2AF1">
        <w:trPr>
          <w:trHeight w:val="365"/>
        </w:trPr>
        <w:tc>
          <w:tcPr>
            <w:tcW w:w="2326" w:type="dxa"/>
            <w:vMerge/>
            <w:vAlign w:val="center"/>
          </w:tcPr>
          <w:p w:rsidR="007F2AF1" w:rsidRDefault="007F2AF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50" w:type="dxa"/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（二）</w:t>
            </w:r>
            <w:r>
              <w:rPr>
                <w:rFonts w:ascii="仿宋_GB2312" w:eastAsia="仿宋_GB2312" w:hAnsi="宋体" w:hint="eastAsia"/>
                <w:sz w:val="24"/>
              </w:rPr>
              <w:t>本科课程主讲教师及教授承担本科课程情况</w:t>
            </w:r>
          </w:p>
        </w:tc>
        <w:tc>
          <w:tcPr>
            <w:tcW w:w="2446" w:type="dxa"/>
            <w:vAlign w:val="center"/>
          </w:tcPr>
          <w:p w:rsidR="007F2AF1" w:rsidRDefault="009056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教务处</w:t>
            </w:r>
          </w:p>
        </w:tc>
      </w:tr>
      <w:tr w:rsidR="007F2AF1">
        <w:tc>
          <w:tcPr>
            <w:tcW w:w="2326" w:type="dxa"/>
            <w:vMerge/>
            <w:vAlign w:val="center"/>
          </w:tcPr>
          <w:p w:rsidR="007F2AF1" w:rsidRDefault="007F2AF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50" w:type="dxa"/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三</w:t>
            </w:r>
            <w:r>
              <w:rPr>
                <w:rFonts w:ascii="仿宋_GB2312" w:eastAsia="仿宋_GB2312" w:hAnsi="宋体" w:hint="eastAsia"/>
                <w:sz w:val="24"/>
              </w:rPr>
              <w:t>）教学经费</w:t>
            </w:r>
          </w:p>
        </w:tc>
        <w:tc>
          <w:tcPr>
            <w:tcW w:w="2446" w:type="dxa"/>
            <w:vAlign w:val="center"/>
          </w:tcPr>
          <w:p w:rsidR="007F2AF1" w:rsidRDefault="009056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财务处</w:t>
            </w:r>
          </w:p>
        </w:tc>
      </w:tr>
      <w:tr w:rsidR="007F2AF1">
        <w:tc>
          <w:tcPr>
            <w:tcW w:w="2326" w:type="dxa"/>
            <w:vMerge/>
            <w:vAlign w:val="center"/>
          </w:tcPr>
          <w:p w:rsidR="007F2AF1" w:rsidRDefault="007F2AF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50" w:type="dxa"/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四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sz w:val="24"/>
              </w:rPr>
              <w:t>教学用房</w:t>
            </w:r>
          </w:p>
        </w:tc>
        <w:tc>
          <w:tcPr>
            <w:tcW w:w="2446" w:type="dxa"/>
            <w:vAlign w:val="center"/>
          </w:tcPr>
          <w:p w:rsidR="007F2AF1" w:rsidRDefault="009056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后勤管理处</w:t>
            </w:r>
          </w:p>
        </w:tc>
      </w:tr>
      <w:tr w:rsidR="007F2AF1">
        <w:tc>
          <w:tcPr>
            <w:tcW w:w="2326" w:type="dxa"/>
            <w:vMerge/>
            <w:vAlign w:val="center"/>
          </w:tcPr>
          <w:p w:rsidR="007F2AF1" w:rsidRDefault="007F2AF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50" w:type="dxa"/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五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sz w:val="24"/>
              </w:rPr>
              <w:t>仪器设备</w:t>
            </w:r>
          </w:p>
        </w:tc>
        <w:tc>
          <w:tcPr>
            <w:tcW w:w="2446" w:type="dxa"/>
            <w:vAlign w:val="center"/>
          </w:tcPr>
          <w:p w:rsidR="007F2AF1" w:rsidRDefault="009056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国资处</w:t>
            </w:r>
          </w:p>
        </w:tc>
      </w:tr>
      <w:tr w:rsidR="007F2AF1">
        <w:tc>
          <w:tcPr>
            <w:tcW w:w="2326" w:type="dxa"/>
            <w:vMerge/>
            <w:vAlign w:val="center"/>
          </w:tcPr>
          <w:p w:rsidR="007F2AF1" w:rsidRDefault="007F2AF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50" w:type="dxa"/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六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sz w:val="24"/>
              </w:rPr>
              <w:t>图书</w:t>
            </w:r>
          </w:p>
        </w:tc>
        <w:tc>
          <w:tcPr>
            <w:tcW w:w="2446" w:type="dxa"/>
            <w:vAlign w:val="center"/>
          </w:tcPr>
          <w:p w:rsidR="007F2AF1" w:rsidRDefault="009056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图书馆</w:t>
            </w:r>
          </w:p>
        </w:tc>
      </w:tr>
      <w:tr w:rsidR="007F2AF1">
        <w:tc>
          <w:tcPr>
            <w:tcW w:w="2326" w:type="dxa"/>
            <w:vMerge/>
            <w:vAlign w:val="center"/>
          </w:tcPr>
          <w:p w:rsidR="007F2AF1" w:rsidRDefault="007F2AF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50" w:type="dxa"/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七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sz w:val="24"/>
              </w:rPr>
              <w:t>信息资源</w:t>
            </w:r>
          </w:p>
        </w:tc>
        <w:tc>
          <w:tcPr>
            <w:tcW w:w="2446" w:type="dxa"/>
            <w:vAlign w:val="center"/>
          </w:tcPr>
          <w:p w:rsidR="007F2AF1" w:rsidRDefault="009056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信息中心</w:t>
            </w:r>
          </w:p>
        </w:tc>
      </w:tr>
      <w:tr w:rsidR="007F2AF1">
        <w:trPr>
          <w:trHeight w:val="3076"/>
        </w:trPr>
        <w:tc>
          <w:tcPr>
            <w:tcW w:w="2326" w:type="dxa"/>
            <w:vMerge w:val="restart"/>
            <w:vAlign w:val="center"/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三、教学建设与改革</w:t>
            </w:r>
          </w:p>
        </w:tc>
        <w:tc>
          <w:tcPr>
            <w:tcW w:w="3750" w:type="dxa"/>
            <w:tcBorders>
              <w:bottom w:val="single" w:sz="4" w:space="0" w:color="auto"/>
            </w:tcBorders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（一）教学改革</w:t>
            </w:r>
          </w:p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（二）人才培养模式改革</w:t>
            </w:r>
          </w:p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（三）专业建设</w:t>
            </w: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（四）本科教育信息化</w:t>
            </w: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（五）合作育人</w:t>
            </w:r>
          </w:p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（六）本科教学工程</w:t>
            </w: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（七）课程</w:t>
            </w:r>
            <w:r>
              <w:rPr>
                <w:rFonts w:ascii="仿宋_GB2312" w:eastAsia="仿宋_GB2312" w:hAnsi="宋体" w:hint="eastAsia"/>
                <w:sz w:val="24"/>
              </w:rPr>
              <w:t>建设（特别是</w:t>
            </w:r>
            <w:r>
              <w:rPr>
                <w:rFonts w:ascii="仿宋_GB2312" w:eastAsia="仿宋_GB2312" w:hAnsi="宋体" w:hint="eastAsia"/>
                <w:sz w:val="24"/>
              </w:rPr>
              <w:t>开设课程门数及选修课程开设情况、课堂教学规模</w:t>
            </w:r>
            <w:r>
              <w:rPr>
                <w:rFonts w:ascii="仿宋_GB2312" w:eastAsia="仿宋_GB2312" w:hAnsi="宋体" w:hint="eastAsia"/>
                <w:sz w:val="24"/>
              </w:rPr>
              <w:t>等）</w:t>
            </w: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八</w:t>
            </w:r>
            <w:r>
              <w:rPr>
                <w:rFonts w:ascii="仿宋_GB2312" w:eastAsia="仿宋_GB2312" w:hAnsi="宋体" w:hint="eastAsia"/>
                <w:sz w:val="24"/>
              </w:rPr>
              <w:t>）教材</w:t>
            </w:r>
            <w:r>
              <w:rPr>
                <w:rFonts w:ascii="仿宋_GB2312" w:eastAsia="仿宋_GB2312" w:hAnsi="宋体" w:hint="eastAsia"/>
                <w:sz w:val="24"/>
              </w:rPr>
              <w:t>建设</w:t>
            </w: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九</w:t>
            </w:r>
            <w:r>
              <w:rPr>
                <w:rFonts w:ascii="仿宋_GB2312" w:eastAsia="仿宋_GB2312" w:hAnsi="宋体" w:hint="eastAsia"/>
                <w:sz w:val="24"/>
              </w:rPr>
              <w:t>）实践教学</w:t>
            </w:r>
          </w:p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十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sz w:val="24"/>
              </w:rPr>
              <w:t>毕业论文（设计）</w:t>
            </w:r>
          </w:p>
        </w:tc>
        <w:tc>
          <w:tcPr>
            <w:tcW w:w="2446" w:type="dxa"/>
            <w:tcBorders>
              <w:bottom w:val="single" w:sz="4" w:space="0" w:color="auto"/>
            </w:tcBorders>
            <w:vAlign w:val="center"/>
          </w:tcPr>
          <w:p w:rsidR="007F2AF1" w:rsidRDefault="009056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教务处</w:t>
            </w:r>
          </w:p>
        </w:tc>
      </w:tr>
      <w:tr w:rsidR="007F2AF1">
        <w:trPr>
          <w:trHeight w:val="345"/>
        </w:trPr>
        <w:tc>
          <w:tcPr>
            <w:tcW w:w="2326" w:type="dxa"/>
            <w:vMerge/>
            <w:vAlign w:val="center"/>
          </w:tcPr>
          <w:p w:rsidR="007F2AF1" w:rsidRDefault="007F2AF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50" w:type="dxa"/>
            <w:tcBorders>
              <w:top w:val="single" w:sz="4" w:space="0" w:color="auto"/>
            </w:tcBorders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（十</w:t>
            </w:r>
            <w:r>
              <w:rPr>
                <w:rFonts w:ascii="仿宋_GB2312" w:eastAsia="仿宋_GB2312" w:hAnsi="宋体" w:hint="eastAsia"/>
                <w:sz w:val="24"/>
              </w:rPr>
              <w:t>一</w:t>
            </w:r>
            <w:r>
              <w:rPr>
                <w:rFonts w:ascii="仿宋_GB2312" w:eastAsia="仿宋_GB2312" w:hAnsi="宋体" w:hint="eastAsia"/>
                <w:sz w:val="24"/>
              </w:rPr>
              <w:t>）创新创业教育</w:t>
            </w:r>
          </w:p>
        </w:tc>
        <w:tc>
          <w:tcPr>
            <w:tcW w:w="2446" w:type="dxa"/>
            <w:tcBorders>
              <w:top w:val="single" w:sz="4" w:space="0" w:color="auto"/>
            </w:tcBorders>
            <w:vAlign w:val="center"/>
          </w:tcPr>
          <w:p w:rsidR="007F2AF1" w:rsidRDefault="009056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创新创业学院</w:t>
            </w:r>
          </w:p>
        </w:tc>
      </w:tr>
      <w:tr w:rsidR="007F2AF1">
        <w:trPr>
          <w:trHeight w:val="1135"/>
        </w:trPr>
        <w:tc>
          <w:tcPr>
            <w:tcW w:w="2326" w:type="dxa"/>
            <w:vMerge w:val="restart"/>
            <w:vAlign w:val="center"/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四、专业培养能力</w:t>
            </w:r>
          </w:p>
        </w:tc>
        <w:tc>
          <w:tcPr>
            <w:tcW w:w="3750" w:type="dxa"/>
            <w:tcBorders>
              <w:top w:val="single" w:sz="4" w:space="0" w:color="auto"/>
              <w:bottom w:val="single" w:sz="4" w:space="0" w:color="auto"/>
            </w:tcBorders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一）展示本科专业培养能力和发展水平，包括各专业培养目标、教学条件、人才培养等情况，特别是人才培养目标定位与社会人才需求适应性、培养方案特点，专任教师数量和结构、生师比、教学经费投入、教学资源、实践教学及实习实训基地，立德树人落实机制、专</w:t>
            </w:r>
            <w:r>
              <w:rPr>
                <w:rFonts w:ascii="仿宋_GB2312" w:eastAsia="仿宋_GB2312" w:hAnsi="宋体" w:hint="eastAsia"/>
                <w:sz w:val="24"/>
              </w:rPr>
              <w:lastRenderedPageBreak/>
              <w:t>业课程体系建设、教授授课、实践教学、创新创业教育。</w:t>
            </w:r>
          </w:p>
        </w:tc>
        <w:tc>
          <w:tcPr>
            <w:tcW w:w="2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AF1" w:rsidRDefault="009056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教务处</w:t>
            </w:r>
          </w:p>
        </w:tc>
      </w:tr>
      <w:tr w:rsidR="007F2AF1">
        <w:trPr>
          <w:trHeight w:val="315"/>
        </w:trPr>
        <w:tc>
          <w:tcPr>
            <w:tcW w:w="2326" w:type="dxa"/>
            <w:vMerge/>
            <w:vAlign w:val="center"/>
          </w:tcPr>
          <w:p w:rsidR="007F2AF1" w:rsidRDefault="007F2AF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50" w:type="dxa"/>
            <w:tcBorders>
              <w:top w:val="single" w:sz="4" w:space="0" w:color="auto"/>
            </w:tcBorders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（二）学风管理</w:t>
            </w:r>
          </w:p>
        </w:tc>
        <w:tc>
          <w:tcPr>
            <w:tcW w:w="2446" w:type="dxa"/>
            <w:tcBorders>
              <w:top w:val="single" w:sz="4" w:space="0" w:color="auto"/>
            </w:tcBorders>
            <w:vAlign w:val="center"/>
          </w:tcPr>
          <w:p w:rsidR="007F2AF1" w:rsidRDefault="009056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学生处</w:t>
            </w:r>
          </w:p>
        </w:tc>
      </w:tr>
      <w:tr w:rsidR="007F2AF1">
        <w:tc>
          <w:tcPr>
            <w:tcW w:w="2326" w:type="dxa"/>
            <w:vAlign w:val="center"/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五</w:t>
            </w:r>
            <w:r>
              <w:rPr>
                <w:rFonts w:ascii="仿宋_GB2312" w:eastAsia="仿宋_GB2312" w:hAnsi="宋体" w:hint="eastAsia"/>
                <w:sz w:val="24"/>
              </w:rPr>
              <w:t>、质量保障</w:t>
            </w:r>
          </w:p>
        </w:tc>
        <w:tc>
          <w:tcPr>
            <w:tcW w:w="3750" w:type="dxa"/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（一）教学质量监控措施</w:t>
            </w:r>
          </w:p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（二）教学质量监控成效</w:t>
            </w:r>
          </w:p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三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sz w:val="24"/>
              </w:rPr>
              <w:t>本科教学基本状态分析</w:t>
            </w:r>
          </w:p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四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sz w:val="24"/>
              </w:rPr>
              <w:t>专业评估</w:t>
            </w:r>
          </w:p>
        </w:tc>
        <w:tc>
          <w:tcPr>
            <w:tcW w:w="2446" w:type="dxa"/>
            <w:vAlign w:val="center"/>
          </w:tcPr>
          <w:p w:rsidR="007F2AF1" w:rsidRDefault="009056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教学质量</w:t>
            </w:r>
            <w:r>
              <w:rPr>
                <w:rFonts w:ascii="仿宋_GB2312" w:eastAsia="仿宋_GB2312" w:hAnsi="宋体" w:hint="eastAsia"/>
                <w:sz w:val="24"/>
              </w:rPr>
              <w:t>管理</w:t>
            </w:r>
            <w:r>
              <w:rPr>
                <w:rFonts w:ascii="仿宋_GB2312" w:eastAsia="仿宋_GB2312" w:hAnsi="宋体" w:hint="eastAsia"/>
                <w:sz w:val="24"/>
              </w:rPr>
              <w:t>处</w:t>
            </w:r>
          </w:p>
        </w:tc>
      </w:tr>
      <w:tr w:rsidR="007F2AF1">
        <w:tc>
          <w:tcPr>
            <w:tcW w:w="2326" w:type="dxa"/>
            <w:vMerge w:val="restart"/>
            <w:vAlign w:val="center"/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六、学生学习效果</w:t>
            </w:r>
          </w:p>
        </w:tc>
        <w:tc>
          <w:tcPr>
            <w:tcW w:w="3750" w:type="dxa"/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（一）</w:t>
            </w:r>
            <w:r>
              <w:rPr>
                <w:rFonts w:ascii="仿宋_GB2312" w:eastAsia="仿宋_GB2312" w:hAnsi="宋体" w:hint="eastAsia"/>
                <w:sz w:val="24"/>
              </w:rPr>
              <w:t>学生学习满意度</w:t>
            </w:r>
          </w:p>
        </w:tc>
        <w:tc>
          <w:tcPr>
            <w:tcW w:w="2446" w:type="dxa"/>
            <w:vAlign w:val="center"/>
          </w:tcPr>
          <w:p w:rsidR="007F2AF1" w:rsidRDefault="009056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学生处</w:t>
            </w:r>
          </w:p>
        </w:tc>
      </w:tr>
      <w:tr w:rsidR="007F2AF1">
        <w:tc>
          <w:tcPr>
            <w:tcW w:w="2326" w:type="dxa"/>
            <w:vMerge/>
            <w:vAlign w:val="center"/>
          </w:tcPr>
          <w:p w:rsidR="007F2AF1" w:rsidRDefault="007F2AF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50" w:type="dxa"/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二</w:t>
            </w:r>
            <w:r>
              <w:rPr>
                <w:rFonts w:ascii="仿宋_GB2312" w:eastAsia="仿宋_GB2312" w:hAnsi="宋体" w:hint="eastAsia"/>
                <w:sz w:val="24"/>
              </w:rPr>
              <w:t>）毕业及学位授予情况</w:t>
            </w:r>
          </w:p>
        </w:tc>
        <w:tc>
          <w:tcPr>
            <w:tcW w:w="2446" w:type="dxa"/>
            <w:vMerge w:val="restart"/>
            <w:vAlign w:val="center"/>
          </w:tcPr>
          <w:p w:rsidR="007F2AF1" w:rsidRDefault="009056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招生就业处</w:t>
            </w:r>
          </w:p>
        </w:tc>
      </w:tr>
      <w:tr w:rsidR="007F2AF1">
        <w:tc>
          <w:tcPr>
            <w:tcW w:w="2326" w:type="dxa"/>
            <w:vMerge/>
          </w:tcPr>
          <w:p w:rsidR="007F2AF1" w:rsidRDefault="007F2AF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50" w:type="dxa"/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三</w:t>
            </w:r>
            <w:r>
              <w:rPr>
                <w:rFonts w:ascii="仿宋_GB2312" w:eastAsia="仿宋_GB2312" w:hAnsi="宋体" w:hint="eastAsia"/>
                <w:sz w:val="24"/>
              </w:rPr>
              <w:t>）考取研究生情况</w:t>
            </w: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2446" w:type="dxa"/>
            <w:vMerge/>
            <w:vAlign w:val="center"/>
          </w:tcPr>
          <w:p w:rsidR="007F2AF1" w:rsidRDefault="007F2AF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F2AF1">
        <w:tc>
          <w:tcPr>
            <w:tcW w:w="2326" w:type="dxa"/>
            <w:vMerge/>
          </w:tcPr>
          <w:p w:rsidR="007F2AF1" w:rsidRDefault="007F2AF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50" w:type="dxa"/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四</w:t>
            </w:r>
            <w:r>
              <w:rPr>
                <w:rFonts w:ascii="仿宋_GB2312" w:eastAsia="仿宋_GB2312" w:hAnsi="宋体" w:hint="eastAsia"/>
                <w:sz w:val="24"/>
              </w:rPr>
              <w:t>）毕业生就业情况</w:t>
            </w:r>
          </w:p>
        </w:tc>
        <w:tc>
          <w:tcPr>
            <w:tcW w:w="2446" w:type="dxa"/>
            <w:vMerge/>
            <w:vAlign w:val="center"/>
          </w:tcPr>
          <w:p w:rsidR="007F2AF1" w:rsidRDefault="007F2AF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F2AF1">
        <w:tc>
          <w:tcPr>
            <w:tcW w:w="2326" w:type="dxa"/>
            <w:vMerge/>
          </w:tcPr>
          <w:p w:rsidR="007F2AF1" w:rsidRDefault="007F2AF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50" w:type="dxa"/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五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sz w:val="24"/>
              </w:rPr>
              <w:t>社会用人单位对毕业生评价</w:t>
            </w:r>
          </w:p>
        </w:tc>
        <w:tc>
          <w:tcPr>
            <w:tcW w:w="2446" w:type="dxa"/>
            <w:vMerge/>
            <w:vAlign w:val="center"/>
          </w:tcPr>
          <w:p w:rsidR="007F2AF1" w:rsidRDefault="007F2AF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F2AF1">
        <w:tc>
          <w:tcPr>
            <w:tcW w:w="2326" w:type="dxa"/>
            <w:vMerge/>
          </w:tcPr>
          <w:p w:rsidR="007F2AF1" w:rsidRDefault="007F2AF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50" w:type="dxa"/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z w:val="24"/>
              </w:rPr>
              <w:t>六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sz w:val="24"/>
              </w:rPr>
              <w:t>毕业生成就</w:t>
            </w:r>
          </w:p>
        </w:tc>
        <w:tc>
          <w:tcPr>
            <w:tcW w:w="2446" w:type="dxa"/>
            <w:vMerge/>
            <w:vAlign w:val="center"/>
          </w:tcPr>
          <w:p w:rsidR="007F2AF1" w:rsidRDefault="007F2AF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F2AF1">
        <w:tc>
          <w:tcPr>
            <w:tcW w:w="2326" w:type="dxa"/>
            <w:vAlign w:val="center"/>
          </w:tcPr>
          <w:p w:rsidR="007F2AF1" w:rsidRDefault="009056C6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七、特色发展</w:t>
            </w:r>
          </w:p>
        </w:tc>
        <w:tc>
          <w:tcPr>
            <w:tcW w:w="3750" w:type="dxa"/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总结本部门在本科教育教学工作中的特色和经验。</w:t>
            </w:r>
          </w:p>
        </w:tc>
        <w:tc>
          <w:tcPr>
            <w:tcW w:w="2446" w:type="dxa"/>
            <w:vAlign w:val="center"/>
          </w:tcPr>
          <w:p w:rsidR="007F2AF1" w:rsidRDefault="009056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各相关职能部门</w:t>
            </w:r>
          </w:p>
        </w:tc>
      </w:tr>
      <w:tr w:rsidR="007F2AF1">
        <w:tc>
          <w:tcPr>
            <w:tcW w:w="2326" w:type="dxa"/>
            <w:vAlign w:val="center"/>
          </w:tcPr>
          <w:p w:rsidR="007F2AF1" w:rsidRDefault="009056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八、需要解决的问题</w:t>
            </w:r>
          </w:p>
        </w:tc>
        <w:tc>
          <w:tcPr>
            <w:tcW w:w="3750" w:type="dxa"/>
          </w:tcPr>
          <w:p w:rsidR="007F2AF1" w:rsidRDefault="009056C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本部门</w:t>
            </w:r>
            <w:r>
              <w:rPr>
                <w:rFonts w:ascii="仿宋_GB2312" w:eastAsia="仿宋_GB2312" w:hAnsi="宋体" w:hint="eastAsia"/>
                <w:sz w:val="24"/>
              </w:rPr>
              <w:t>针对影响教学质量的突出问题，分析主要原因，提出解决问题的措施及建议</w:t>
            </w:r>
          </w:p>
        </w:tc>
        <w:tc>
          <w:tcPr>
            <w:tcW w:w="2446" w:type="dxa"/>
            <w:vAlign w:val="center"/>
          </w:tcPr>
          <w:p w:rsidR="007F2AF1" w:rsidRDefault="009056C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各相关职能部门</w:t>
            </w:r>
          </w:p>
        </w:tc>
      </w:tr>
    </w:tbl>
    <w:p w:rsidR="007F2AF1" w:rsidRDefault="007F2AF1">
      <w:pPr>
        <w:spacing w:line="560" w:lineRule="exact"/>
        <w:rPr>
          <w:rFonts w:ascii="方正小标宋简体" w:eastAsia="方正小标宋简体"/>
          <w:sz w:val="32"/>
          <w:szCs w:val="32"/>
        </w:rPr>
      </w:pPr>
    </w:p>
    <w:p w:rsidR="007F2AF1" w:rsidRDefault="007F2AF1">
      <w:pPr>
        <w:spacing w:line="560" w:lineRule="exact"/>
        <w:rPr>
          <w:rFonts w:ascii="方正小标宋简体" w:eastAsia="方正小标宋简体"/>
          <w:sz w:val="32"/>
          <w:szCs w:val="32"/>
        </w:rPr>
      </w:pPr>
    </w:p>
    <w:p w:rsidR="007F2AF1" w:rsidRDefault="007F2AF1">
      <w:pPr>
        <w:spacing w:line="560" w:lineRule="exact"/>
        <w:rPr>
          <w:rFonts w:ascii="方正小标宋简体" w:eastAsia="方正小标宋简体"/>
          <w:sz w:val="32"/>
          <w:szCs w:val="32"/>
        </w:rPr>
      </w:pPr>
    </w:p>
    <w:p w:rsidR="007F2AF1" w:rsidRDefault="007F2AF1">
      <w:pPr>
        <w:spacing w:line="560" w:lineRule="exact"/>
        <w:rPr>
          <w:rFonts w:ascii="方正小标宋简体" w:eastAsia="方正小标宋简体"/>
          <w:sz w:val="32"/>
          <w:szCs w:val="32"/>
        </w:rPr>
      </w:pPr>
    </w:p>
    <w:p w:rsidR="007F2AF1" w:rsidRDefault="007F2AF1">
      <w:pPr>
        <w:spacing w:line="560" w:lineRule="exact"/>
        <w:rPr>
          <w:rFonts w:ascii="方正小标宋简体" w:eastAsia="方正小标宋简体"/>
          <w:sz w:val="32"/>
          <w:szCs w:val="32"/>
        </w:rPr>
      </w:pPr>
    </w:p>
    <w:p w:rsidR="007F2AF1" w:rsidRDefault="007F2AF1">
      <w:pPr>
        <w:spacing w:line="560" w:lineRule="exact"/>
        <w:rPr>
          <w:rFonts w:ascii="方正小标宋简体" w:eastAsia="方正小标宋简体"/>
          <w:sz w:val="32"/>
          <w:szCs w:val="32"/>
        </w:rPr>
      </w:pPr>
    </w:p>
    <w:p w:rsidR="007F2AF1" w:rsidRDefault="007F2AF1">
      <w:pPr>
        <w:spacing w:line="560" w:lineRule="exact"/>
        <w:rPr>
          <w:rFonts w:ascii="方正小标宋简体" w:eastAsia="方正小标宋简体"/>
          <w:sz w:val="32"/>
          <w:szCs w:val="32"/>
        </w:rPr>
      </w:pPr>
    </w:p>
    <w:p w:rsidR="007F2AF1" w:rsidRDefault="007F2AF1">
      <w:pPr>
        <w:spacing w:line="560" w:lineRule="exact"/>
        <w:rPr>
          <w:rFonts w:ascii="方正小标宋简体" w:eastAsia="方正小标宋简体"/>
          <w:sz w:val="32"/>
          <w:szCs w:val="32"/>
        </w:rPr>
      </w:pPr>
    </w:p>
    <w:p w:rsidR="007F2AF1" w:rsidRDefault="007F2AF1">
      <w:pPr>
        <w:spacing w:line="560" w:lineRule="exact"/>
        <w:rPr>
          <w:rFonts w:ascii="方正小标宋简体" w:eastAsia="方正小标宋简体"/>
          <w:sz w:val="32"/>
          <w:szCs w:val="32"/>
        </w:rPr>
      </w:pPr>
    </w:p>
    <w:p w:rsidR="007F2AF1" w:rsidRDefault="007F2AF1">
      <w:pPr>
        <w:spacing w:line="560" w:lineRule="exact"/>
        <w:rPr>
          <w:rFonts w:ascii="方正小标宋简体" w:eastAsia="方正小标宋简体"/>
          <w:sz w:val="32"/>
          <w:szCs w:val="32"/>
        </w:rPr>
      </w:pPr>
    </w:p>
    <w:p w:rsidR="007F2AF1" w:rsidRDefault="007F2AF1">
      <w:pPr>
        <w:spacing w:line="560" w:lineRule="exact"/>
        <w:rPr>
          <w:rFonts w:ascii="方正小标宋简体" w:eastAsia="方正小标宋简体"/>
          <w:sz w:val="32"/>
          <w:szCs w:val="32"/>
        </w:rPr>
      </w:pPr>
    </w:p>
    <w:p w:rsidR="007F2AF1" w:rsidRDefault="007F2AF1">
      <w:pPr>
        <w:spacing w:line="500" w:lineRule="exact"/>
        <w:rPr>
          <w:rFonts w:ascii="仿宋_GB2312" w:eastAsia="仿宋_GB2312" w:hAnsi="宋体"/>
          <w:sz w:val="32"/>
          <w:szCs w:val="32"/>
        </w:rPr>
      </w:pPr>
    </w:p>
    <w:p w:rsidR="007F2AF1" w:rsidRDefault="009056C6">
      <w:pPr>
        <w:spacing w:line="5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宋体" w:hint="eastAsia"/>
          <w:sz w:val="32"/>
          <w:szCs w:val="32"/>
        </w:rPr>
        <w:t>2</w:t>
      </w:r>
    </w:p>
    <w:p w:rsidR="007F2AF1" w:rsidRDefault="007F2AF1">
      <w:pPr>
        <w:spacing w:line="500" w:lineRule="exact"/>
        <w:rPr>
          <w:rFonts w:ascii="仿宋_GB2312" w:eastAsia="仿宋_GB2312" w:hAnsi="宋体"/>
          <w:sz w:val="32"/>
          <w:szCs w:val="32"/>
        </w:rPr>
      </w:pPr>
    </w:p>
    <w:p w:rsidR="007F2AF1" w:rsidRDefault="009056C6">
      <w:pPr>
        <w:spacing w:line="5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cs="黑体"/>
          <w:b/>
          <w:bCs/>
          <w:noProof/>
          <w:color w:val="000000"/>
          <w:sz w:val="70"/>
          <w:szCs w:val="70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26670</wp:posOffset>
            </wp:positionV>
            <wp:extent cx="3549650" cy="918210"/>
            <wp:effectExtent l="0" t="0" r="12700" b="0"/>
            <wp:wrapSquare wrapText="bothSides"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965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2AF1" w:rsidRDefault="007F2AF1">
      <w:pPr>
        <w:widowControl/>
        <w:spacing w:line="800" w:lineRule="exact"/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7F2AF1" w:rsidRDefault="007F2AF1">
      <w:pPr>
        <w:widowControl/>
        <w:spacing w:line="800" w:lineRule="exact"/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7F2AF1" w:rsidRDefault="007F2AF1">
      <w:pPr>
        <w:widowControl/>
        <w:spacing w:line="800" w:lineRule="exact"/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7F2AF1" w:rsidRDefault="009056C6">
      <w:pPr>
        <w:widowControl/>
        <w:spacing w:line="1400" w:lineRule="exact"/>
        <w:jc w:val="center"/>
        <w:rPr>
          <w:rFonts w:ascii="微软雅黑" w:eastAsia="微软雅黑" w:hAnsi="微软雅黑"/>
          <w:b/>
          <w:sz w:val="70"/>
          <w:szCs w:val="70"/>
        </w:rPr>
      </w:pPr>
      <w:r>
        <w:rPr>
          <w:rFonts w:eastAsia="微软雅黑"/>
          <w:b/>
          <w:sz w:val="70"/>
          <w:szCs w:val="70"/>
        </w:rPr>
        <w:t>2018-2019</w:t>
      </w:r>
      <w:r>
        <w:rPr>
          <w:rFonts w:ascii="微软雅黑" w:eastAsia="微软雅黑" w:hAnsi="微软雅黑" w:hint="eastAsia"/>
          <w:b/>
          <w:sz w:val="70"/>
          <w:szCs w:val="70"/>
        </w:rPr>
        <w:t>学年</w:t>
      </w:r>
    </w:p>
    <w:p w:rsidR="007F2AF1" w:rsidRDefault="009056C6">
      <w:pPr>
        <w:widowControl/>
        <w:spacing w:line="1400" w:lineRule="exact"/>
        <w:jc w:val="center"/>
        <w:rPr>
          <w:rFonts w:ascii="微软雅黑" w:eastAsia="微软雅黑" w:hAnsi="微软雅黑"/>
          <w:b/>
          <w:sz w:val="56"/>
          <w:szCs w:val="56"/>
        </w:rPr>
      </w:pPr>
      <w:r>
        <w:rPr>
          <w:rFonts w:ascii="微软雅黑" w:eastAsia="微软雅黑" w:hAnsi="微软雅黑" w:hint="eastAsia"/>
          <w:b/>
          <w:sz w:val="96"/>
          <w:szCs w:val="96"/>
        </w:rPr>
        <w:t>本科教学质量报告</w:t>
      </w:r>
    </w:p>
    <w:p w:rsidR="007F2AF1" w:rsidRDefault="007F2AF1">
      <w:pPr>
        <w:widowControl/>
        <w:spacing w:line="800" w:lineRule="exact"/>
        <w:rPr>
          <w:rFonts w:ascii="微软雅黑" w:eastAsia="微软雅黑" w:hAnsi="微软雅黑"/>
          <w:b/>
          <w:sz w:val="52"/>
          <w:szCs w:val="52"/>
        </w:rPr>
      </w:pPr>
    </w:p>
    <w:p w:rsidR="007F2AF1" w:rsidRDefault="007F2AF1">
      <w:pPr>
        <w:widowControl/>
        <w:spacing w:line="800" w:lineRule="exact"/>
        <w:rPr>
          <w:rFonts w:ascii="微软雅黑" w:eastAsia="微软雅黑" w:hAnsi="微软雅黑"/>
          <w:b/>
          <w:sz w:val="52"/>
          <w:szCs w:val="52"/>
        </w:rPr>
      </w:pPr>
    </w:p>
    <w:p w:rsidR="007F2AF1" w:rsidRDefault="007F2AF1">
      <w:pPr>
        <w:widowControl/>
        <w:spacing w:line="800" w:lineRule="exact"/>
        <w:rPr>
          <w:rFonts w:ascii="微软雅黑" w:eastAsia="微软雅黑" w:hAnsi="微软雅黑"/>
          <w:b/>
          <w:sz w:val="52"/>
          <w:szCs w:val="52"/>
        </w:rPr>
      </w:pPr>
    </w:p>
    <w:p w:rsidR="007F2AF1" w:rsidRDefault="007F2AF1">
      <w:pPr>
        <w:widowControl/>
        <w:spacing w:line="800" w:lineRule="exact"/>
        <w:ind w:firstLineChars="600" w:firstLine="3120"/>
        <w:rPr>
          <w:rFonts w:ascii="微软雅黑" w:eastAsia="微软雅黑" w:hAnsi="微软雅黑"/>
          <w:b/>
          <w:sz w:val="52"/>
          <w:szCs w:val="52"/>
        </w:rPr>
      </w:pPr>
    </w:p>
    <w:p w:rsidR="007F2AF1" w:rsidRDefault="007F2AF1">
      <w:pPr>
        <w:widowControl/>
        <w:spacing w:line="800" w:lineRule="exact"/>
        <w:ind w:firstLineChars="600" w:firstLine="3120"/>
        <w:rPr>
          <w:rFonts w:ascii="微软雅黑" w:eastAsia="微软雅黑" w:hAnsi="微软雅黑"/>
          <w:b/>
          <w:sz w:val="52"/>
          <w:szCs w:val="52"/>
        </w:rPr>
      </w:pPr>
    </w:p>
    <w:p w:rsidR="007F2AF1" w:rsidRDefault="007F2AF1">
      <w:pPr>
        <w:widowControl/>
        <w:spacing w:line="800" w:lineRule="exact"/>
        <w:ind w:firstLineChars="600" w:firstLine="3120"/>
        <w:rPr>
          <w:rFonts w:ascii="微软雅黑" w:eastAsia="微软雅黑" w:hAnsi="微软雅黑"/>
          <w:b/>
          <w:sz w:val="52"/>
          <w:szCs w:val="52"/>
        </w:rPr>
      </w:pPr>
    </w:p>
    <w:p w:rsidR="007F2AF1" w:rsidRDefault="009056C6">
      <w:pPr>
        <w:widowControl/>
        <w:spacing w:line="800" w:lineRule="exact"/>
        <w:ind w:firstLineChars="600" w:firstLine="3120"/>
        <w:rPr>
          <w:rFonts w:ascii="微软雅黑" w:eastAsia="微软雅黑" w:hAnsi="微软雅黑"/>
          <w:b/>
          <w:sz w:val="52"/>
          <w:szCs w:val="52"/>
        </w:rPr>
      </w:pPr>
      <w:r>
        <w:rPr>
          <w:rFonts w:ascii="微软雅黑" w:eastAsia="微软雅黑" w:hAnsi="微软雅黑" w:hint="eastAsia"/>
          <w:b/>
          <w:sz w:val="52"/>
          <w:szCs w:val="52"/>
        </w:rPr>
        <w:t>XX</w:t>
      </w:r>
      <w:r>
        <w:rPr>
          <w:rFonts w:ascii="微软雅黑" w:eastAsia="微软雅黑" w:hAnsi="微软雅黑"/>
          <w:b/>
          <w:sz w:val="52"/>
          <w:szCs w:val="52"/>
        </w:rPr>
        <w:t>学院</w:t>
      </w:r>
    </w:p>
    <w:p w:rsidR="007F2AF1" w:rsidRDefault="007F2AF1">
      <w:pPr>
        <w:widowControl/>
        <w:rPr>
          <w:rFonts w:ascii="黑体" w:eastAsia="黑体" w:hAnsi="黑体"/>
          <w:b/>
          <w:sz w:val="36"/>
          <w:szCs w:val="36"/>
        </w:rPr>
      </w:pPr>
    </w:p>
    <w:p w:rsidR="007F2AF1" w:rsidRDefault="009056C6">
      <w:pPr>
        <w:widowControl/>
        <w:spacing w:line="600" w:lineRule="exact"/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201</w:t>
      </w:r>
      <w:r>
        <w:rPr>
          <w:rFonts w:ascii="微软雅黑" w:eastAsia="微软雅黑" w:hAnsi="微软雅黑"/>
          <w:b/>
          <w:sz w:val="44"/>
          <w:szCs w:val="44"/>
        </w:rPr>
        <w:t>9</w:t>
      </w:r>
      <w:r>
        <w:rPr>
          <w:rFonts w:ascii="微软雅黑" w:eastAsia="微软雅黑" w:hAnsi="微软雅黑" w:hint="eastAsia"/>
          <w:b/>
          <w:sz w:val="44"/>
          <w:szCs w:val="44"/>
        </w:rPr>
        <w:t>年</w:t>
      </w:r>
      <w:r>
        <w:rPr>
          <w:rFonts w:ascii="微软雅黑" w:eastAsia="微软雅黑" w:hAnsi="微软雅黑" w:hint="eastAsia"/>
          <w:b/>
          <w:sz w:val="44"/>
          <w:szCs w:val="44"/>
        </w:rPr>
        <w:t>1</w:t>
      </w:r>
      <w:r>
        <w:rPr>
          <w:rFonts w:ascii="微软雅黑" w:eastAsia="微软雅黑" w:hAnsi="微软雅黑"/>
          <w:b/>
          <w:sz w:val="44"/>
          <w:szCs w:val="44"/>
        </w:rPr>
        <w:t>1</w:t>
      </w:r>
      <w:r>
        <w:rPr>
          <w:rFonts w:ascii="微软雅黑" w:eastAsia="微软雅黑" w:hAnsi="微软雅黑" w:hint="eastAsia"/>
          <w:b/>
          <w:sz w:val="44"/>
          <w:szCs w:val="44"/>
        </w:rPr>
        <w:t>月</w:t>
      </w:r>
    </w:p>
    <w:p w:rsidR="007F2AF1" w:rsidRDefault="009056C6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  <w:u w:val="single"/>
        </w:rPr>
        <w:lastRenderedPageBreak/>
        <w:t>教学单位</w:t>
      </w:r>
      <w:r>
        <w:rPr>
          <w:rFonts w:ascii="方正小标宋简体" w:eastAsia="方正小标宋简体" w:hint="eastAsia"/>
          <w:sz w:val="32"/>
          <w:szCs w:val="32"/>
        </w:rPr>
        <w:t>2018-2019</w:t>
      </w:r>
      <w:r>
        <w:rPr>
          <w:rFonts w:ascii="方正小标宋简体" w:eastAsia="方正小标宋简体" w:hint="eastAsia"/>
          <w:sz w:val="32"/>
          <w:szCs w:val="32"/>
        </w:rPr>
        <w:t>学年本科教学质量报告</w:t>
      </w:r>
    </w:p>
    <w:p w:rsidR="007F2AF1" w:rsidRDefault="007F2AF1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一、学院简介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二、本科教学基本情况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（一）专业设置</w:t>
      </w:r>
    </w:p>
    <w:p w:rsidR="007F2AF1" w:rsidRDefault="009056C6">
      <w:pPr>
        <w:spacing w:afterLines="50" w:after="156" w:line="360" w:lineRule="auto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表</w:t>
      </w:r>
      <w:r>
        <w:rPr>
          <w:rFonts w:ascii="宋体" w:hAnsi="宋体" w:hint="eastAsia"/>
          <w:b/>
          <w:szCs w:val="21"/>
        </w:rPr>
        <w:t xml:space="preserve">1 </w:t>
      </w:r>
      <w:r>
        <w:rPr>
          <w:rFonts w:ascii="宋体" w:hAnsi="宋体" w:hint="eastAsia"/>
          <w:b/>
          <w:szCs w:val="21"/>
        </w:rPr>
        <w:t>本科专业设置</w:t>
      </w:r>
    </w:p>
    <w:tbl>
      <w:tblPr>
        <w:tblW w:w="87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3"/>
        <w:gridCol w:w="3118"/>
        <w:gridCol w:w="1701"/>
        <w:gridCol w:w="1559"/>
        <w:gridCol w:w="1418"/>
      </w:tblGrid>
      <w:tr w:rsidR="007F2AF1">
        <w:trPr>
          <w:trHeight w:val="454"/>
        </w:trPr>
        <w:tc>
          <w:tcPr>
            <w:tcW w:w="913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专业名称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专业代码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设置年份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在校生数</w:t>
            </w:r>
          </w:p>
        </w:tc>
      </w:tr>
      <w:tr w:rsidR="007F2AF1">
        <w:trPr>
          <w:trHeight w:val="454"/>
        </w:trPr>
        <w:tc>
          <w:tcPr>
            <w:tcW w:w="913" w:type="dxa"/>
            <w:vAlign w:val="center"/>
          </w:tcPr>
          <w:p w:rsidR="007F2AF1" w:rsidRDefault="009056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3118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</w:tr>
      <w:tr w:rsidR="007F2AF1">
        <w:trPr>
          <w:trHeight w:val="454"/>
        </w:trPr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7F2AF1" w:rsidRDefault="009056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</w:tr>
      <w:tr w:rsidR="007F2AF1">
        <w:trPr>
          <w:trHeight w:val="454"/>
        </w:trPr>
        <w:tc>
          <w:tcPr>
            <w:tcW w:w="913" w:type="dxa"/>
            <w:tcBorders>
              <w:right w:val="single" w:sz="4" w:space="0" w:color="auto"/>
            </w:tcBorders>
            <w:vAlign w:val="center"/>
          </w:tcPr>
          <w:p w:rsidR="007F2AF1" w:rsidRDefault="009056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7F2AF1" w:rsidRDefault="009056C6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个</w:t>
            </w:r>
            <w:proofErr w:type="gramEnd"/>
          </w:p>
        </w:tc>
        <w:tc>
          <w:tcPr>
            <w:tcW w:w="1701" w:type="dxa"/>
            <w:vAlign w:val="center"/>
          </w:tcPr>
          <w:p w:rsidR="007F2AF1" w:rsidRDefault="009056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——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F2AF1" w:rsidRDefault="009056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——</w:t>
            </w:r>
          </w:p>
        </w:tc>
        <w:tc>
          <w:tcPr>
            <w:tcW w:w="1418" w:type="dxa"/>
            <w:vAlign w:val="center"/>
          </w:tcPr>
          <w:p w:rsidR="007F2AF1" w:rsidRDefault="009056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/>
              </w:rPr>
              <w:t>人</w:t>
            </w:r>
          </w:p>
        </w:tc>
      </w:tr>
    </w:tbl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（二）培养目标</w:t>
      </w:r>
    </w:p>
    <w:p w:rsidR="007F2AF1" w:rsidRDefault="009056C6">
      <w:pPr>
        <w:spacing w:line="520" w:lineRule="exact"/>
        <w:jc w:val="left"/>
        <w:rPr>
          <w:rFonts w:ascii="宋体" w:hAnsi="宋体" w:cs="宋体"/>
          <w:color w:val="FF0000"/>
          <w:sz w:val="24"/>
        </w:rPr>
      </w:pPr>
      <w:r>
        <w:rPr>
          <w:rFonts w:ascii="宋体" w:hAnsi="宋体" w:cs="宋体" w:hint="eastAsia"/>
          <w:color w:val="FF0000"/>
          <w:sz w:val="24"/>
        </w:rPr>
        <w:t>（分专业分析人才培养目标</w:t>
      </w:r>
      <w:r>
        <w:rPr>
          <w:rFonts w:ascii="宋体" w:hAnsi="宋体" w:cs="宋体" w:hint="eastAsia"/>
          <w:color w:val="FF0000"/>
          <w:sz w:val="24"/>
        </w:rPr>
        <w:t>定位</w:t>
      </w:r>
      <w:r>
        <w:rPr>
          <w:rFonts w:ascii="宋体" w:hAnsi="宋体" w:cs="宋体" w:hint="eastAsia"/>
          <w:color w:val="FF0000"/>
          <w:sz w:val="24"/>
        </w:rPr>
        <w:t>与社会需求适应性</w:t>
      </w:r>
      <w:r>
        <w:rPr>
          <w:rFonts w:ascii="宋体" w:hAnsi="宋体" w:cs="宋体" w:hint="eastAsia"/>
          <w:color w:val="FF0000"/>
          <w:sz w:val="24"/>
        </w:rPr>
        <w:t>、</w:t>
      </w:r>
      <w:r>
        <w:rPr>
          <w:rFonts w:ascii="宋体" w:hAnsi="宋体" w:cs="宋体" w:hint="eastAsia"/>
          <w:color w:val="FF0000"/>
          <w:sz w:val="24"/>
        </w:rPr>
        <w:t>培养方案特点</w:t>
      </w:r>
      <w:r>
        <w:rPr>
          <w:rFonts w:ascii="宋体" w:hAnsi="宋体" w:cs="宋体" w:hint="eastAsia"/>
          <w:color w:val="FF0000"/>
          <w:sz w:val="24"/>
        </w:rPr>
        <w:t>）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（三）学生规模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宋体" w:hAnsi="宋体" w:cs="宋体" w:hint="eastAsia"/>
          <w:color w:val="FF0000"/>
          <w:sz w:val="24"/>
        </w:rPr>
        <w:t>【样例】：</w:t>
      </w:r>
      <w:r>
        <w:rPr>
          <w:rFonts w:ascii="宋体" w:hAnsi="宋体" w:cs="宋体"/>
          <w:color w:val="FF0000"/>
          <w:sz w:val="24"/>
        </w:rPr>
        <w:t>现有本科专业</w:t>
      </w:r>
      <w:r>
        <w:rPr>
          <w:rFonts w:ascii="宋体" w:hAnsi="宋体" w:cs="宋体"/>
          <w:color w:val="FF0000"/>
          <w:sz w:val="24"/>
        </w:rPr>
        <w:t>4</w:t>
      </w:r>
      <w:r>
        <w:rPr>
          <w:rFonts w:ascii="宋体" w:hAnsi="宋体" w:cs="宋体"/>
          <w:color w:val="FF0000"/>
          <w:sz w:val="24"/>
        </w:rPr>
        <w:t>个，即计算机科学与技术专业、信息管理与信息系统专业、电子信息工程专业、数据科学与大数据技术。</w:t>
      </w:r>
      <w:r>
        <w:rPr>
          <w:rFonts w:ascii="宋体" w:hAnsi="宋体" w:cs="宋体"/>
          <w:color w:val="FF0000"/>
          <w:sz w:val="24"/>
        </w:rPr>
        <w:t>2017-2018</w:t>
      </w:r>
      <w:r>
        <w:rPr>
          <w:rFonts w:ascii="宋体" w:hAnsi="宋体" w:cs="宋体"/>
          <w:color w:val="FF0000"/>
          <w:sz w:val="24"/>
        </w:rPr>
        <w:t>学年在校本科生</w:t>
      </w:r>
      <w:r>
        <w:rPr>
          <w:rFonts w:ascii="宋体" w:hAnsi="宋体" w:cs="宋体"/>
          <w:color w:val="FF0000"/>
          <w:sz w:val="24"/>
        </w:rPr>
        <w:t>707</w:t>
      </w:r>
      <w:r>
        <w:rPr>
          <w:rFonts w:ascii="宋体" w:hAnsi="宋体" w:cs="宋体"/>
          <w:color w:val="FF0000"/>
          <w:sz w:val="24"/>
        </w:rPr>
        <w:t>人，其中，计算机科学与技术专业</w:t>
      </w:r>
      <w:r>
        <w:rPr>
          <w:rFonts w:ascii="宋体" w:hAnsi="宋体" w:cs="宋体"/>
          <w:color w:val="FF0000"/>
          <w:sz w:val="24"/>
        </w:rPr>
        <w:t>250</w:t>
      </w:r>
      <w:r>
        <w:rPr>
          <w:rFonts w:ascii="宋体" w:hAnsi="宋体" w:cs="宋体"/>
          <w:color w:val="FF0000"/>
          <w:sz w:val="24"/>
        </w:rPr>
        <w:t>人，信息管理与信息系统专业</w:t>
      </w:r>
      <w:r>
        <w:rPr>
          <w:rFonts w:ascii="宋体" w:hAnsi="宋体" w:cs="宋体"/>
          <w:color w:val="FF0000"/>
          <w:sz w:val="24"/>
        </w:rPr>
        <w:t>232</w:t>
      </w:r>
      <w:r>
        <w:rPr>
          <w:rFonts w:ascii="宋体" w:hAnsi="宋体" w:cs="宋体"/>
          <w:color w:val="FF0000"/>
          <w:sz w:val="24"/>
        </w:rPr>
        <w:t>人，电子信息工程专业</w:t>
      </w:r>
      <w:r>
        <w:rPr>
          <w:rFonts w:ascii="宋体" w:hAnsi="宋体" w:cs="宋体"/>
          <w:color w:val="FF0000"/>
          <w:sz w:val="24"/>
        </w:rPr>
        <w:t>225</w:t>
      </w:r>
      <w:r>
        <w:rPr>
          <w:rFonts w:ascii="宋体" w:hAnsi="宋体" w:cs="宋体"/>
          <w:color w:val="FF0000"/>
          <w:sz w:val="24"/>
        </w:rPr>
        <w:t>人。</w:t>
      </w:r>
      <w:r>
        <w:rPr>
          <w:rFonts w:ascii="宋体" w:hAnsi="宋体" w:cs="宋体"/>
          <w:sz w:val="24"/>
        </w:rPr>
        <w:br/>
      </w:r>
      <w:r>
        <w:rPr>
          <w:rFonts w:ascii="仿宋_GB2312" w:eastAsia="仿宋_GB2312" w:hAnsi="黑体" w:hint="eastAsia"/>
          <w:sz w:val="28"/>
          <w:szCs w:val="28"/>
        </w:rPr>
        <w:t>（四）生源质量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color w:val="FF0000"/>
          <w:sz w:val="28"/>
          <w:szCs w:val="28"/>
        </w:rPr>
      </w:pPr>
      <w:r>
        <w:rPr>
          <w:rFonts w:ascii="宋体" w:hAnsi="宋体" w:cs="宋体" w:hint="eastAsia"/>
          <w:color w:val="FF0000"/>
          <w:sz w:val="24"/>
        </w:rPr>
        <w:t>【样例】：</w:t>
      </w:r>
      <w:r>
        <w:rPr>
          <w:rFonts w:ascii="宋体" w:hAnsi="宋体" w:cs="宋体"/>
          <w:color w:val="FF0000"/>
          <w:sz w:val="24"/>
        </w:rPr>
        <w:t>201</w:t>
      </w:r>
      <w:r>
        <w:rPr>
          <w:rFonts w:ascii="宋体" w:hAnsi="宋体" w:cs="宋体" w:hint="eastAsia"/>
          <w:color w:val="FF0000"/>
          <w:sz w:val="24"/>
        </w:rPr>
        <w:t>8</w:t>
      </w:r>
      <w:r>
        <w:rPr>
          <w:rFonts w:ascii="宋体" w:hAnsi="宋体" w:cs="宋体"/>
          <w:color w:val="FF0000"/>
          <w:sz w:val="24"/>
        </w:rPr>
        <w:t>年本科招生录取控制线为本科第二</w:t>
      </w:r>
      <w:proofErr w:type="gramStart"/>
      <w:r>
        <w:rPr>
          <w:rFonts w:ascii="宋体" w:hAnsi="宋体" w:cs="宋体"/>
          <w:color w:val="FF0000"/>
          <w:sz w:val="24"/>
        </w:rPr>
        <w:t>批次线</w:t>
      </w:r>
      <w:proofErr w:type="gramEnd"/>
      <w:r>
        <w:rPr>
          <w:rFonts w:ascii="宋体" w:hAnsi="宋体" w:cs="宋体"/>
          <w:color w:val="FF0000"/>
          <w:sz w:val="24"/>
        </w:rPr>
        <w:t>上</w:t>
      </w:r>
      <w:r>
        <w:rPr>
          <w:rFonts w:ascii="宋体" w:hAnsi="宋体" w:cs="宋体"/>
          <w:color w:val="FF0000"/>
          <w:sz w:val="24"/>
        </w:rPr>
        <w:t>20</w:t>
      </w:r>
      <w:r>
        <w:rPr>
          <w:rFonts w:ascii="宋体" w:hAnsi="宋体" w:cs="宋体"/>
          <w:color w:val="FF0000"/>
          <w:sz w:val="24"/>
        </w:rPr>
        <w:t>分左右。生源主要为甘肃本省的往届、应届毕业生，此外，对山西、安徽、四川、浙江、福建等</w:t>
      </w:r>
      <w:r>
        <w:rPr>
          <w:rFonts w:ascii="宋体" w:hAnsi="宋体" w:cs="宋体"/>
          <w:color w:val="FF0000"/>
          <w:sz w:val="24"/>
        </w:rPr>
        <w:t>7</w:t>
      </w:r>
      <w:r>
        <w:rPr>
          <w:rFonts w:ascii="宋体" w:hAnsi="宋体" w:cs="宋体"/>
          <w:color w:val="FF0000"/>
          <w:sz w:val="24"/>
        </w:rPr>
        <w:t>个省也分配招生名额，生源质量较为优秀，其中农村生源较多，占招生比例</w:t>
      </w:r>
      <w:r>
        <w:rPr>
          <w:rFonts w:ascii="宋体" w:hAnsi="宋体" w:cs="宋体"/>
          <w:color w:val="FF0000"/>
          <w:sz w:val="24"/>
        </w:rPr>
        <w:t>60%</w:t>
      </w:r>
      <w:r>
        <w:rPr>
          <w:rFonts w:ascii="宋体" w:hAnsi="宋体" w:cs="宋体"/>
          <w:color w:val="FF0000"/>
          <w:sz w:val="24"/>
        </w:rPr>
        <w:t>以上，男生生源较多，占招生比例</w:t>
      </w:r>
      <w:r>
        <w:rPr>
          <w:rFonts w:ascii="宋体" w:hAnsi="宋体" w:cs="宋体"/>
          <w:color w:val="FF0000"/>
          <w:sz w:val="24"/>
        </w:rPr>
        <w:t>60</w:t>
      </w:r>
      <w:r>
        <w:rPr>
          <w:rFonts w:ascii="宋体" w:hAnsi="宋体" w:cs="宋体"/>
          <w:color w:val="FF0000"/>
          <w:sz w:val="24"/>
        </w:rPr>
        <w:t>%</w:t>
      </w:r>
      <w:r>
        <w:rPr>
          <w:rFonts w:ascii="宋体" w:hAnsi="宋体" w:cs="宋体"/>
          <w:color w:val="FF0000"/>
          <w:sz w:val="24"/>
        </w:rPr>
        <w:t>以上。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三、师资队伍与教学条件</w:t>
      </w:r>
    </w:p>
    <w:p w:rsidR="007F2AF1" w:rsidRDefault="009056C6">
      <w:pPr>
        <w:numPr>
          <w:ilvl w:val="0"/>
          <w:numId w:val="2"/>
        </w:num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师资队伍</w:t>
      </w:r>
    </w:p>
    <w:p w:rsidR="007F2AF1" w:rsidRDefault="009056C6">
      <w:pPr>
        <w:spacing w:line="520" w:lineRule="exact"/>
        <w:jc w:val="left"/>
        <w:rPr>
          <w:rFonts w:ascii="宋体" w:hAnsi="宋体" w:cs="宋体"/>
          <w:color w:val="FF0000"/>
          <w:sz w:val="24"/>
        </w:rPr>
      </w:pPr>
      <w:r>
        <w:rPr>
          <w:rFonts w:ascii="宋体" w:hAnsi="宋体" w:cs="宋体" w:hint="eastAsia"/>
          <w:color w:val="FF0000"/>
          <w:sz w:val="24"/>
        </w:rPr>
        <w:t>【样例】：</w:t>
      </w:r>
      <w:r>
        <w:rPr>
          <w:rFonts w:ascii="宋体" w:hAnsi="宋体" w:cs="宋体" w:hint="eastAsia"/>
          <w:color w:val="FF0000"/>
          <w:sz w:val="24"/>
        </w:rPr>
        <w:t>现有计算机科学与技术、信息管理与信息系统、电子信息工程、数据科学与大数据技术四个本科专业，现有专任教师</w:t>
      </w:r>
      <w:r>
        <w:rPr>
          <w:rFonts w:ascii="宋体" w:hAnsi="宋体" w:cs="宋体" w:hint="eastAsia"/>
          <w:color w:val="FF0000"/>
          <w:sz w:val="24"/>
        </w:rPr>
        <w:t xml:space="preserve"> 31 </w:t>
      </w:r>
      <w:r>
        <w:rPr>
          <w:rFonts w:ascii="宋体" w:hAnsi="宋体" w:cs="宋体" w:hint="eastAsia"/>
          <w:color w:val="FF0000"/>
          <w:sz w:val="24"/>
        </w:rPr>
        <w:t>人，其中教授</w:t>
      </w:r>
      <w:r>
        <w:rPr>
          <w:rFonts w:ascii="宋体" w:hAnsi="宋体" w:cs="宋体" w:hint="eastAsia"/>
          <w:color w:val="FF0000"/>
          <w:sz w:val="24"/>
        </w:rPr>
        <w:t xml:space="preserve"> 3 </w:t>
      </w:r>
      <w:r>
        <w:rPr>
          <w:rFonts w:ascii="宋体" w:hAnsi="宋体" w:cs="宋体" w:hint="eastAsia"/>
          <w:color w:val="FF0000"/>
          <w:sz w:val="24"/>
        </w:rPr>
        <w:t>人，副教</w:t>
      </w:r>
      <w:r>
        <w:rPr>
          <w:rFonts w:ascii="宋体" w:hAnsi="宋体" w:cs="宋体" w:hint="eastAsia"/>
          <w:color w:val="FF0000"/>
          <w:sz w:val="24"/>
        </w:rPr>
        <w:lastRenderedPageBreak/>
        <w:t>授</w:t>
      </w:r>
      <w:r>
        <w:rPr>
          <w:rFonts w:ascii="宋体" w:hAnsi="宋体" w:cs="宋体" w:hint="eastAsia"/>
          <w:color w:val="FF0000"/>
          <w:sz w:val="24"/>
        </w:rPr>
        <w:t xml:space="preserve"> 18 </w:t>
      </w:r>
      <w:r>
        <w:rPr>
          <w:rFonts w:ascii="宋体" w:hAnsi="宋体" w:cs="宋体" w:hint="eastAsia"/>
          <w:color w:val="FF0000"/>
          <w:sz w:val="24"/>
        </w:rPr>
        <w:t>人，讲师</w:t>
      </w:r>
      <w:r>
        <w:rPr>
          <w:rFonts w:ascii="宋体" w:hAnsi="宋体" w:cs="宋体" w:hint="eastAsia"/>
          <w:color w:val="FF0000"/>
          <w:sz w:val="24"/>
        </w:rPr>
        <w:t xml:space="preserve"> 9 </w:t>
      </w:r>
      <w:r>
        <w:rPr>
          <w:rFonts w:ascii="宋体" w:hAnsi="宋体" w:cs="宋体" w:hint="eastAsia"/>
          <w:color w:val="FF0000"/>
          <w:sz w:val="24"/>
        </w:rPr>
        <w:t>人，助教</w:t>
      </w:r>
      <w:r>
        <w:rPr>
          <w:rFonts w:ascii="宋体" w:hAnsi="宋体" w:cs="宋体" w:hint="eastAsia"/>
          <w:color w:val="FF0000"/>
          <w:sz w:val="24"/>
        </w:rPr>
        <w:t xml:space="preserve"> 1 </w:t>
      </w:r>
      <w:r>
        <w:rPr>
          <w:rFonts w:ascii="宋体" w:hAnsi="宋体" w:cs="宋体" w:hint="eastAsia"/>
          <w:color w:val="FF0000"/>
          <w:sz w:val="24"/>
        </w:rPr>
        <w:t>人，比例分别为</w:t>
      </w:r>
      <w:r>
        <w:rPr>
          <w:rFonts w:ascii="宋体" w:hAnsi="宋体" w:cs="宋体" w:hint="eastAsia"/>
          <w:color w:val="FF0000"/>
          <w:sz w:val="24"/>
        </w:rPr>
        <w:t xml:space="preserve"> 9.4 %</w:t>
      </w:r>
      <w:r>
        <w:rPr>
          <w:rFonts w:ascii="宋体" w:hAnsi="宋体" w:cs="宋体" w:hint="eastAsia"/>
          <w:color w:val="FF0000"/>
          <w:sz w:val="24"/>
        </w:rPr>
        <w:t>、</w:t>
      </w:r>
      <w:r>
        <w:rPr>
          <w:rFonts w:ascii="宋体" w:hAnsi="宋体" w:cs="宋体" w:hint="eastAsia"/>
          <w:color w:val="FF0000"/>
          <w:sz w:val="24"/>
        </w:rPr>
        <w:t>56.3%</w:t>
      </w:r>
      <w:r>
        <w:rPr>
          <w:rFonts w:ascii="宋体" w:hAnsi="宋体" w:cs="宋体" w:hint="eastAsia"/>
          <w:color w:val="FF0000"/>
          <w:sz w:val="24"/>
        </w:rPr>
        <w:t>、</w:t>
      </w:r>
      <w:r>
        <w:rPr>
          <w:rFonts w:ascii="宋体" w:hAnsi="宋体" w:cs="宋体" w:hint="eastAsia"/>
          <w:color w:val="FF0000"/>
          <w:sz w:val="24"/>
        </w:rPr>
        <w:t>2.8%</w:t>
      </w:r>
      <w:r>
        <w:rPr>
          <w:rFonts w:ascii="宋体" w:hAnsi="宋体" w:cs="宋体" w:hint="eastAsia"/>
          <w:color w:val="FF0000"/>
          <w:sz w:val="24"/>
        </w:rPr>
        <w:t>、</w:t>
      </w:r>
      <w:r>
        <w:rPr>
          <w:rFonts w:ascii="宋体" w:hAnsi="宋体" w:cs="宋体" w:hint="eastAsia"/>
          <w:color w:val="FF0000"/>
          <w:sz w:val="24"/>
        </w:rPr>
        <w:t>3.1%</w:t>
      </w:r>
      <w:r>
        <w:rPr>
          <w:rFonts w:ascii="宋体" w:hAnsi="宋体" w:cs="宋体" w:hint="eastAsia"/>
          <w:color w:val="FF0000"/>
          <w:sz w:val="24"/>
        </w:rPr>
        <w:t>。学院中青年教师人数较多，年龄在</w:t>
      </w:r>
      <w:r>
        <w:rPr>
          <w:rFonts w:ascii="宋体" w:hAnsi="宋体" w:cs="宋体" w:hint="eastAsia"/>
          <w:color w:val="FF0000"/>
          <w:sz w:val="24"/>
        </w:rPr>
        <w:t xml:space="preserve"> 50 </w:t>
      </w:r>
      <w:r>
        <w:rPr>
          <w:rFonts w:ascii="宋体" w:hAnsi="宋体" w:cs="宋体" w:hint="eastAsia"/>
          <w:color w:val="FF0000"/>
          <w:sz w:val="24"/>
        </w:rPr>
        <w:t>岁以上的教师</w:t>
      </w:r>
      <w:r>
        <w:rPr>
          <w:rFonts w:ascii="宋体" w:hAnsi="宋体" w:cs="宋体" w:hint="eastAsia"/>
          <w:color w:val="FF0000"/>
          <w:sz w:val="24"/>
        </w:rPr>
        <w:t xml:space="preserve"> 2 </w:t>
      </w:r>
      <w:r>
        <w:rPr>
          <w:rFonts w:ascii="宋体" w:hAnsi="宋体" w:cs="宋体" w:hint="eastAsia"/>
          <w:color w:val="FF0000"/>
          <w:sz w:val="24"/>
        </w:rPr>
        <w:t>人，占</w:t>
      </w:r>
      <w:r>
        <w:rPr>
          <w:rFonts w:ascii="宋体" w:hAnsi="宋体" w:cs="宋体" w:hint="eastAsia"/>
          <w:color w:val="FF0000"/>
          <w:sz w:val="24"/>
        </w:rPr>
        <w:t xml:space="preserve"> 6.25%</w:t>
      </w:r>
      <w:r>
        <w:rPr>
          <w:rFonts w:ascii="宋体" w:hAnsi="宋体" w:cs="宋体" w:hint="eastAsia"/>
          <w:color w:val="FF0000"/>
          <w:sz w:val="24"/>
        </w:rPr>
        <w:t>；年龄在</w:t>
      </w:r>
      <w:r>
        <w:rPr>
          <w:rFonts w:ascii="宋体" w:hAnsi="宋体" w:cs="宋体" w:hint="eastAsia"/>
          <w:color w:val="FF0000"/>
          <w:sz w:val="24"/>
        </w:rPr>
        <w:t xml:space="preserve"> 40</w:t>
      </w:r>
      <w:r>
        <w:rPr>
          <w:rFonts w:ascii="宋体" w:hAnsi="宋体" w:cs="宋体" w:hint="eastAsia"/>
          <w:color w:val="FF0000"/>
          <w:sz w:val="24"/>
        </w:rPr>
        <w:t>～</w:t>
      </w:r>
      <w:r>
        <w:rPr>
          <w:rFonts w:ascii="宋体" w:hAnsi="宋体" w:cs="宋体" w:hint="eastAsia"/>
          <w:color w:val="FF0000"/>
          <w:sz w:val="24"/>
        </w:rPr>
        <w:t xml:space="preserve"> 50 </w:t>
      </w:r>
      <w:r>
        <w:rPr>
          <w:rFonts w:ascii="宋体" w:hAnsi="宋体" w:cs="宋体" w:hint="eastAsia"/>
          <w:color w:val="FF0000"/>
          <w:sz w:val="24"/>
        </w:rPr>
        <w:t>岁的教师为</w:t>
      </w:r>
      <w:r>
        <w:rPr>
          <w:rFonts w:ascii="宋体" w:hAnsi="宋体" w:cs="宋体" w:hint="eastAsia"/>
          <w:color w:val="FF0000"/>
          <w:sz w:val="24"/>
        </w:rPr>
        <w:t xml:space="preserve"> 7 </w:t>
      </w:r>
      <w:r>
        <w:rPr>
          <w:rFonts w:ascii="宋体" w:hAnsi="宋体" w:cs="宋体" w:hint="eastAsia"/>
          <w:color w:val="FF0000"/>
          <w:sz w:val="24"/>
        </w:rPr>
        <w:t>人，占</w:t>
      </w:r>
      <w:r>
        <w:rPr>
          <w:rFonts w:ascii="宋体" w:hAnsi="宋体" w:cs="宋体" w:hint="eastAsia"/>
          <w:color w:val="FF0000"/>
          <w:sz w:val="24"/>
        </w:rPr>
        <w:t xml:space="preserve"> 21.87%</w:t>
      </w:r>
      <w:r>
        <w:rPr>
          <w:rFonts w:ascii="宋体" w:hAnsi="宋体" w:cs="宋体" w:hint="eastAsia"/>
          <w:color w:val="FF0000"/>
          <w:sz w:val="24"/>
        </w:rPr>
        <w:t>；年龄在</w:t>
      </w:r>
      <w:r>
        <w:rPr>
          <w:rFonts w:ascii="宋体" w:hAnsi="宋体" w:cs="宋体" w:hint="eastAsia"/>
          <w:color w:val="FF0000"/>
          <w:sz w:val="24"/>
        </w:rPr>
        <w:t xml:space="preserve"> 40 </w:t>
      </w:r>
      <w:r>
        <w:rPr>
          <w:rFonts w:ascii="宋体" w:hAnsi="宋体" w:cs="宋体" w:hint="eastAsia"/>
          <w:color w:val="FF0000"/>
          <w:sz w:val="24"/>
        </w:rPr>
        <w:t>岁以下教师为</w:t>
      </w:r>
      <w:r>
        <w:rPr>
          <w:rFonts w:ascii="宋体" w:hAnsi="宋体" w:cs="宋体" w:hint="eastAsia"/>
          <w:color w:val="FF0000"/>
          <w:sz w:val="24"/>
        </w:rPr>
        <w:t xml:space="preserve"> 23 </w:t>
      </w:r>
      <w:r>
        <w:rPr>
          <w:rFonts w:ascii="宋体" w:hAnsi="宋体" w:cs="宋体" w:hint="eastAsia"/>
          <w:color w:val="FF0000"/>
          <w:sz w:val="24"/>
        </w:rPr>
        <w:t>人，占</w:t>
      </w:r>
      <w:r>
        <w:rPr>
          <w:rFonts w:ascii="宋体" w:hAnsi="宋体" w:cs="宋体" w:hint="eastAsia"/>
          <w:color w:val="FF0000"/>
          <w:sz w:val="24"/>
        </w:rPr>
        <w:t xml:space="preserve"> 71.87%</w:t>
      </w:r>
      <w:r>
        <w:rPr>
          <w:rFonts w:ascii="宋体" w:hAnsi="宋体" w:cs="宋体" w:hint="eastAsia"/>
          <w:color w:val="FF0000"/>
          <w:sz w:val="24"/>
        </w:rPr>
        <w:t>。学</w:t>
      </w:r>
      <w:proofErr w:type="gramStart"/>
      <w:r>
        <w:rPr>
          <w:rFonts w:ascii="宋体" w:hAnsi="宋体" w:cs="宋体" w:hint="eastAsia"/>
          <w:color w:val="FF0000"/>
          <w:sz w:val="24"/>
        </w:rPr>
        <w:t>缘结构</w:t>
      </w:r>
      <w:proofErr w:type="gramEnd"/>
      <w:r>
        <w:rPr>
          <w:rFonts w:ascii="宋体" w:hAnsi="宋体" w:cs="宋体" w:hint="eastAsia"/>
          <w:color w:val="FF0000"/>
          <w:sz w:val="24"/>
        </w:rPr>
        <w:t>方面，</w:t>
      </w:r>
      <w:r>
        <w:rPr>
          <w:rFonts w:ascii="宋体" w:hAnsi="宋体" w:cs="宋体" w:hint="eastAsia"/>
          <w:color w:val="FF0000"/>
          <w:sz w:val="24"/>
        </w:rPr>
        <w:t xml:space="preserve">31 </w:t>
      </w:r>
      <w:r>
        <w:rPr>
          <w:rFonts w:ascii="宋体" w:hAnsi="宋体" w:cs="宋体" w:hint="eastAsia"/>
          <w:color w:val="FF0000"/>
          <w:sz w:val="24"/>
        </w:rPr>
        <w:t>位老师均为非本校毕业，其中博士学位</w:t>
      </w:r>
      <w:r>
        <w:rPr>
          <w:rFonts w:ascii="宋体" w:hAnsi="宋体" w:cs="宋体" w:hint="eastAsia"/>
          <w:color w:val="FF0000"/>
          <w:sz w:val="24"/>
        </w:rPr>
        <w:t xml:space="preserve"> 6 </w:t>
      </w:r>
      <w:r>
        <w:rPr>
          <w:rFonts w:ascii="宋体" w:hAnsi="宋体" w:cs="宋体" w:hint="eastAsia"/>
          <w:color w:val="FF0000"/>
          <w:sz w:val="24"/>
        </w:rPr>
        <w:t>人，占</w:t>
      </w:r>
      <w:r>
        <w:rPr>
          <w:rFonts w:ascii="宋体" w:hAnsi="宋体" w:cs="宋体" w:hint="eastAsia"/>
          <w:color w:val="FF0000"/>
          <w:sz w:val="24"/>
        </w:rPr>
        <w:t xml:space="preserve"> 18.8%</w:t>
      </w:r>
      <w:r>
        <w:rPr>
          <w:rFonts w:ascii="宋体" w:hAnsi="宋体" w:cs="宋体" w:hint="eastAsia"/>
          <w:color w:val="FF0000"/>
          <w:sz w:val="24"/>
        </w:rPr>
        <w:t>；硕士学位</w:t>
      </w:r>
      <w:r>
        <w:rPr>
          <w:rFonts w:ascii="宋体" w:hAnsi="宋体" w:cs="宋体" w:hint="eastAsia"/>
          <w:color w:val="FF0000"/>
          <w:sz w:val="24"/>
        </w:rPr>
        <w:t xml:space="preserve"> 19 </w:t>
      </w:r>
      <w:r>
        <w:rPr>
          <w:rFonts w:ascii="宋体" w:hAnsi="宋体" w:cs="宋体" w:hint="eastAsia"/>
          <w:color w:val="FF0000"/>
          <w:sz w:val="24"/>
        </w:rPr>
        <w:t>人，占</w:t>
      </w:r>
      <w:r>
        <w:rPr>
          <w:rFonts w:ascii="宋体" w:hAnsi="宋体" w:cs="宋体" w:hint="eastAsia"/>
          <w:color w:val="FF0000"/>
          <w:sz w:val="24"/>
        </w:rPr>
        <w:t xml:space="preserve"> 62.5%</w:t>
      </w:r>
      <w:r>
        <w:rPr>
          <w:rFonts w:ascii="宋体" w:hAnsi="宋体" w:cs="宋体" w:hint="eastAsia"/>
          <w:color w:val="FF0000"/>
          <w:sz w:val="24"/>
        </w:rPr>
        <w:t>。</w:t>
      </w:r>
    </w:p>
    <w:p w:rsidR="007F2AF1" w:rsidRDefault="009056C6">
      <w:pPr>
        <w:spacing w:afterLines="50" w:after="156" w:line="360" w:lineRule="auto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表</w:t>
      </w:r>
      <w:r>
        <w:rPr>
          <w:rFonts w:ascii="宋体" w:hAnsi="宋体" w:hint="eastAsia"/>
          <w:b/>
          <w:szCs w:val="21"/>
        </w:rPr>
        <w:t xml:space="preserve">2  </w:t>
      </w:r>
      <w:r>
        <w:rPr>
          <w:rFonts w:ascii="宋体" w:hAnsi="宋体" w:hint="eastAsia"/>
          <w:b/>
          <w:szCs w:val="21"/>
        </w:rPr>
        <w:t>学院总体师资队伍</w:t>
      </w:r>
    </w:p>
    <w:tbl>
      <w:tblPr>
        <w:tblW w:w="8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3"/>
        <w:gridCol w:w="1230"/>
        <w:gridCol w:w="739"/>
        <w:gridCol w:w="739"/>
        <w:gridCol w:w="739"/>
        <w:gridCol w:w="739"/>
        <w:gridCol w:w="814"/>
        <w:gridCol w:w="851"/>
        <w:gridCol w:w="850"/>
        <w:gridCol w:w="734"/>
      </w:tblGrid>
      <w:tr w:rsidR="007F2AF1">
        <w:trPr>
          <w:trHeight w:val="454"/>
          <w:jc w:val="center"/>
        </w:trPr>
        <w:tc>
          <w:tcPr>
            <w:tcW w:w="2353" w:type="dxa"/>
            <w:gridSpan w:val="2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2956" w:type="dxa"/>
            <w:gridSpan w:val="4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专任教师职称结构</w:t>
            </w:r>
          </w:p>
        </w:tc>
        <w:tc>
          <w:tcPr>
            <w:tcW w:w="3249" w:type="dxa"/>
            <w:gridSpan w:val="4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专任教师学历结构</w:t>
            </w:r>
          </w:p>
        </w:tc>
      </w:tr>
      <w:tr w:rsidR="007F2AF1">
        <w:trPr>
          <w:trHeight w:val="454"/>
          <w:jc w:val="center"/>
        </w:trPr>
        <w:tc>
          <w:tcPr>
            <w:tcW w:w="1123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教职工总数</w:t>
            </w:r>
          </w:p>
        </w:tc>
        <w:tc>
          <w:tcPr>
            <w:tcW w:w="1230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专任教师数</w:t>
            </w:r>
          </w:p>
        </w:tc>
        <w:tc>
          <w:tcPr>
            <w:tcW w:w="739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正高</w:t>
            </w:r>
          </w:p>
        </w:tc>
        <w:tc>
          <w:tcPr>
            <w:tcW w:w="739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副高</w:t>
            </w:r>
          </w:p>
        </w:tc>
        <w:tc>
          <w:tcPr>
            <w:tcW w:w="739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中级</w:t>
            </w:r>
          </w:p>
        </w:tc>
        <w:tc>
          <w:tcPr>
            <w:tcW w:w="739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其他</w:t>
            </w:r>
          </w:p>
        </w:tc>
        <w:tc>
          <w:tcPr>
            <w:tcW w:w="814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博士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硕士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本科</w:t>
            </w:r>
          </w:p>
        </w:tc>
        <w:tc>
          <w:tcPr>
            <w:tcW w:w="734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其他</w:t>
            </w:r>
          </w:p>
        </w:tc>
      </w:tr>
      <w:tr w:rsidR="007F2AF1">
        <w:trPr>
          <w:trHeight w:val="454"/>
          <w:jc w:val="center"/>
        </w:trPr>
        <w:tc>
          <w:tcPr>
            <w:tcW w:w="1123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0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4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</w:tr>
      <w:tr w:rsidR="007F2AF1">
        <w:trPr>
          <w:trHeight w:val="454"/>
          <w:jc w:val="center"/>
        </w:trPr>
        <w:tc>
          <w:tcPr>
            <w:tcW w:w="2353" w:type="dxa"/>
            <w:gridSpan w:val="2"/>
            <w:vAlign w:val="center"/>
          </w:tcPr>
          <w:p w:rsidR="007F2AF1" w:rsidRDefault="009056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比例</w:t>
            </w: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739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4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</w:tr>
    </w:tbl>
    <w:p w:rsidR="007F2AF1" w:rsidRDefault="007F2AF1">
      <w:pPr>
        <w:spacing w:afterLines="50" w:after="156" w:line="360" w:lineRule="auto"/>
        <w:jc w:val="center"/>
        <w:rPr>
          <w:rFonts w:ascii="宋体" w:hAnsi="宋体"/>
          <w:b/>
          <w:szCs w:val="21"/>
        </w:rPr>
      </w:pPr>
    </w:p>
    <w:p w:rsidR="007F2AF1" w:rsidRDefault="009056C6">
      <w:pPr>
        <w:spacing w:afterLines="50" w:after="156" w:line="360" w:lineRule="auto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表</w:t>
      </w:r>
      <w:r>
        <w:rPr>
          <w:rFonts w:ascii="宋体" w:hAnsi="宋体" w:hint="eastAsia"/>
          <w:b/>
          <w:szCs w:val="21"/>
        </w:rPr>
        <w:t xml:space="preserve">3  </w:t>
      </w:r>
      <w:r>
        <w:rPr>
          <w:rFonts w:ascii="宋体" w:hAnsi="宋体" w:hint="eastAsia"/>
          <w:b/>
          <w:szCs w:val="21"/>
        </w:rPr>
        <w:t>分专业师资队伍职称结构</w:t>
      </w:r>
    </w:p>
    <w:tbl>
      <w:tblPr>
        <w:tblW w:w="8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7"/>
        <w:gridCol w:w="1196"/>
        <w:gridCol w:w="770"/>
        <w:gridCol w:w="824"/>
        <w:gridCol w:w="491"/>
        <w:gridCol w:w="802"/>
        <w:gridCol w:w="762"/>
        <w:gridCol w:w="922"/>
        <w:gridCol w:w="567"/>
        <w:gridCol w:w="1062"/>
      </w:tblGrid>
      <w:tr w:rsidR="007F2AF1">
        <w:trPr>
          <w:trHeight w:val="454"/>
          <w:jc w:val="center"/>
        </w:trPr>
        <w:tc>
          <w:tcPr>
            <w:tcW w:w="1037" w:type="dxa"/>
            <w:vMerge w:val="restart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</w:t>
            </w:r>
          </w:p>
        </w:tc>
        <w:tc>
          <w:tcPr>
            <w:tcW w:w="1196" w:type="dxa"/>
            <w:vMerge w:val="restart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专任教师数</w:t>
            </w:r>
          </w:p>
        </w:tc>
        <w:tc>
          <w:tcPr>
            <w:tcW w:w="1594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正高</w:t>
            </w:r>
          </w:p>
        </w:tc>
        <w:tc>
          <w:tcPr>
            <w:tcW w:w="12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副高</w:t>
            </w:r>
          </w:p>
        </w:tc>
        <w:tc>
          <w:tcPr>
            <w:tcW w:w="168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中级</w:t>
            </w:r>
          </w:p>
        </w:tc>
        <w:tc>
          <w:tcPr>
            <w:tcW w:w="1629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其他</w:t>
            </w:r>
          </w:p>
        </w:tc>
      </w:tr>
      <w:tr w:rsidR="007F2AF1">
        <w:trPr>
          <w:trHeight w:val="454"/>
          <w:jc w:val="center"/>
        </w:trPr>
        <w:tc>
          <w:tcPr>
            <w:tcW w:w="1037" w:type="dxa"/>
            <w:vMerge/>
            <w:shd w:val="clear" w:color="auto" w:fill="D9D9D9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96" w:type="dxa"/>
            <w:vMerge/>
            <w:shd w:val="clear" w:color="auto" w:fill="D9D9D9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70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人数</w:t>
            </w:r>
          </w:p>
        </w:tc>
        <w:tc>
          <w:tcPr>
            <w:tcW w:w="824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比例</w:t>
            </w:r>
            <w:r>
              <w:rPr>
                <w:rFonts w:ascii="宋体" w:hAnsi="宋体" w:hint="eastAsia"/>
                <w:b/>
              </w:rPr>
              <w:t>（</w:t>
            </w:r>
            <w:r>
              <w:rPr>
                <w:rFonts w:ascii="宋体" w:hAnsi="宋体" w:hint="eastAsia"/>
                <w:b/>
              </w:rPr>
              <w:t>%</w:t>
            </w:r>
            <w:r>
              <w:rPr>
                <w:rFonts w:ascii="宋体" w:hAnsi="宋体" w:hint="eastAsia"/>
                <w:b/>
              </w:rPr>
              <w:t>）</w:t>
            </w:r>
          </w:p>
        </w:tc>
        <w:tc>
          <w:tcPr>
            <w:tcW w:w="4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人数</w:t>
            </w:r>
          </w:p>
        </w:tc>
        <w:tc>
          <w:tcPr>
            <w:tcW w:w="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比例</w:t>
            </w:r>
            <w:r>
              <w:rPr>
                <w:rFonts w:ascii="宋体" w:hAnsi="宋体" w:hint="eastAsia"/>
                <w:b/>
              </w:rPr>
              <w:t>（</w:t>
            </w:r>
            <w:r>
              <w:rPr>
                <w:rFonts w:ascii="宋体" w:hAnsi="宋体" w:hint="eastAsia"/>
                <w:b/>
              </w:rPr>
              <w:t>%</w:t>
            </w:r>
            <w:r>
              <w:rPr>
                <w:rFonts w:ascii="宋体" w:hAnsi="宋体" w:hint="eastAsia"/>
                <w:b/>
              </w:rPr>
              <w:t>）</w:t>
            </w:r>
          </w:p>
        </w:tc>
        <w:tc>
          <w:tcPr>
            <w:tcW w:w="7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人数</w:t>
            </w:r>
          </w:p>
        </w:tc>
        <w:tc>
          <w:tcPr>
            <w:tcW w:w="922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比例</w:t>
            </w:r>
            <w:r>
              <w:rPr>
                <w:rFonts w:ascii="宋体" w:hAnsi="宋体" w:hint="eastAsia"/>
                <w:b/>
              </w:rPr>
              <w:t>（</w:t>
            </w:r>
            <w:r>
              <w:rPr>
                <w:rFonts w:ascii="宋体" w:hAnsi="宋体" w:hint="eastAsia"/>
                <w:b/>
              </w:rPr>
              <w:t>%</w:t>
            </w:r>
            <w:r>
              <w:rPr>
                <w:rFonts w:ascii="宋体" w:hAnsi="宋体" w:hint="eastAsia"/>
                <w:b/>
              </w:rPr>
              <w:t>）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人数</w:t>
            </w:r>
          </w:p>
        </w:tc>
        <w:tc>
          <w:tcPr>
            <w:tcW w:w="1062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比例</w:t>
            </w:r>
            <w:r>
              <w:rPr>
                <w:rFonts w:ascii="宋体" w:hAnsi="宋体" w:hint="eastAsia"/>
                <w:b/>
              </w:rPr>
              <w:t>（</w:t>
            </w:r>
            <w:r>
              <w:rPr>
                <w:rFonts w:ascii="宋体" w:hAnsi="宋体" w:hint="eastAsia"/>
                <w:b/>
              </w:rPr>
              <w:t>%</w:t>
            </w:r>
            <w:r>
              <w:rPr>
                <w:rFonts w:ascii="宋体" w:hAnsi="宋体" w:hint="eastAsia"/>
                <w:b/>
              </w:rPr>
              <w:t>）</w:t>
            </w:r>
          </w:p>
        </w:tc>
      </w:tr>
      <w:tr w:rsidR="007F2AF1">
        <w:trPr>
          <w:trHeight w:val="454"/>
          <w:jc w:val="center"/>
        </w:trPr>
        <w:tc>
          <w:tcPr>
            <w:tcW w:w="1037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6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0" w:type="dxa"/>
            <w:tcBorders>
              <w:righ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4" w:type="dxa"/>
            <w:tcBorders>
              <w:lef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2" w:type="dxa"/>
            <w:tcBorders>
              <w:lef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2" w:type="dxa"/>
            <w:tcBorders>
              <w:righ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tcBorders>
              <w:lef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2" w:type="dxa"/>
            <w:tcBorders>
              <w:lef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</w:tr>
      <w:tr w:rsidR="007F2AF1">
        <w:trPr>
          <w:trHeight w:val="454"/>
          <w:jc w:val="center"/>
        </w:trPr>
        <w:tc>
          <w:tcPr>
            <w:tcW w:w="1037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6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0" w:type="dxa"/>
            <w:tcBorders>
              <w:righ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4" w:type="dxa"/>
            <w:tcBorders>
              <w:lef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2" w:type="dxa"/>
            <w:tcBorders>
              <w:lef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2" w:type="dxa"/>
            <w:tcBorders>
              <w:righ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tcBorders>
              <w:lef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2" w:type="dxa"/>
            <w:tcBorders>
              <w:lef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</w:tr>
    </w:tbl>
    <w:p w:rsidR="007F2AF1" w:rsidRDefault="009056C6">
      <w:pPr>
        <w:spacing w:afterLines="50" w:after="156" w:line="360" w:lineRule="auto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表</w:t>
      </w:r>
      <w:r>
        <w:rPr>
          <w:rFonts w:ascii="宋体" w:hAnsi="宋体" w:hint="eastAsia"/>
          <w:b/>
          <w:szCs w:val="21"/>
        </w:rPr>
        <w:t xml:space="preserve">4  </w:t>
      </w:r>
      <w:r>
        <w:rPr>
          <w:rFonts w:ascii="宋体" w:hAnsi="宋体" w:hint="eastAsia"/>
          <w:b/>
          <w:szCs w:val="21"/>
        </w:rPr>
        <w:t>分专业师资队伍学历结构</w:t>
      </w:r>
    </w:p>
    <w:tbl>
      <w:tblPr>
        <w:tblW w:w="8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2"/>
        <w:gridCol w:w="1181"/>
        <w:gridCol w:w="770"/>
        <w:gridCol w:w="824"/>
        <w:gridCol w:w="491"/>
        <w:gridCol w:w="802"/>
        <w:gridCol w:w="762"/>
        <w:gridCol w:w="922"/>
        <w:gridCol w:w="567"/>
        <w:gridCol w:w="1062"/>
      </w:tblGrid>
      <w:tr w:rsidR="007F2AF1">
        <w:trPr>
          <w:trHeight w:val="454"/>
          <w:jc w:val="center"/>
        </w:trPr>
        <w:tc>
          <w:tcPr>
            <w:tcW w:w="1052" w:type="dxa"/>
            <w:vMerge w:val="restart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</w:t>
            </w:r>
          </w:p>
        </w:tc>
        <w:tc>
          <w:tcPr>
            <w:tcW w:w="1181" w:type="dxa"/>
            <w:vMerge w:val="restart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专任教师数</w:t>
            </w:r>
          </w:p>
        </w:tc>
        <w:tc>
          <w:tcPr>
            <w:tcW w:w="1594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博士</w:t>
            </w:r>
          </w:p>
        </w:tc>
        <w:tc>
          <w:tcPr>
            <w:tcW w:w="12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硕士</w:t>
            </w:r>
          </w:p>
        </w:tc>
        <w:tc>
          <w:tcPr>
            <w:tcW w:w="168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本科</w:t>
            </w:r>
          </w:p>
        </w:tc>
        <w:tc>
          <w:tcPr>
            <w:tcW w:w="1629" w:type="dxa"/>
            <w:gridSpan w:val="2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其他</w:t>
            </w:r>
          </w:p>
        </w:tc>
      </w:tr>
      <w:tr w:rsidR="007F2AF1">
        <w:trPr>
          <w:trHeight w:val="454"/>
          <w:jc w:val="center"/>
        </w:trPr>
        <w:tc>
          <w:tcPr>
            <w:tcW w:w="1052" w:type="dxa"/>
            <w:vMerge/>
            <w:shd w:val="clear" w:color="auto" w:fill="D9D9D9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81" w:type="dxa"/>
            <w:vMerge/>
            <w:shd w:val="clear" w:color="auto" w:fill="D9D9D9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70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人数</w:t>
            </w:r>
          </w:p>
        </w:tc>
        <w:tc>
          <w:tcPr>
            <w:tcW w:w="824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比例</w:t>
            </w:r>
            <w:r>
              <w:rPr>
                <w:rFonts w:ascii="宋体" w:hAnsi="宋体" w:hint="eastAsia"/>
                <w:b/>
              </w:rPr>
              <w:t>（</w:t>
            </w:r>
            <w:r>
              <w:rPr>
                <w:rFonts w:ascii="宋体" w:hAnsi="宋体" w:hint="eastAsia"/>
                <w:b/>
              </w:rPr>
              <w:t>%</w:t>
            </w:r>
            <w:r>
              <w:rPr>
                <w:rFonts w:ascii="宋体" w:hAnsi="宋体" w:hint="eastAsia"/>
                <w:b/>
              </w:rPr>
              <w:t>）</w:t>
            </w:r>
          </w:p>
        </w:tc>
        <w:tc>
          <w:tcPr>
            <w:tcW w:w="4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人数</w:t>
            </w:r>
          </w:p>
        </w:tc>
        <w:tc>
          <w:tcPr>
            <w:tcW w:w="8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比例</w:t>
            </w:r>
            <w:r>
              <w:rPr>
                <w:rFonts w:ascii="宋体" w:hAnsi="宋体" w:hint="eastAsia"/>
                <w:b/>
              </w:rPr>
              <w:t>（</w:t>
            </w:r>
            <w:r>
              <w:rPr>
                <w:rFonts w:ascii="宋体" w:hAnsi="宋体" w:hint="eastAsia"/>
                <w:b/>
              </w:rPr>
              <w:t>%</w:t>
            </w:r>
            <w:r>
              <w:rPr>
                <w:rFonts w:ascii="宋体" w:hAnsi="宋体" w:hint="eastAsia"/>
                <w:b/>
              </w:rPr>
              <w:t>）</w:t>
            </w:r>
          </w:p>
        </w:tc>
        <w:tc>
          <w:tcPr>
            <w:tcW w:w="7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人数</w:t>
            </w:r>
          </w:p>
        </w:tc>
        <w:tc>
          <w:tcPr>
            <w:tcW w:w="922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比例</w:t>
            </w:r>
            <w:r>
              <w:rPr>
                <w:rFonts w:ascii="宋体" w:hAnsi="宋体" w:hint="eastAsia"/>
                <w:b/>
              </w:rPr>
              <w:t>（</w:t>
            </w:r>
            <w:r>
              <w:rPr>
                <w:rFonts w:ascii="宋体" w:hAnsi="宋体" w:hint="eastAsia"/>
                <w:b/>
              </w:rPr>
              <w:t>%</w:t>
            </w:r>
            <w:r>
              <w:rPr>
                <w:rFonts w:ascii="宋体" w:hAnsi="宋体" w:hint="eastAsia"/>
                <w:b/>
              </w:rPr>
              <w:t>）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人数</w:t>
            </w:r>
          </w:p>
        </w:tc>
        <w:tc>
          <w:tcPr>
            <w:tcW w:w="1062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比例</w:t>
            </w:r>
            <w:r>
              <w:rPr>
                <w:rFonts w:ascii="宋体" w:hAnsi="宋体" w:hint="eastAsia"/>
                <w:b/>
              </w:rPr>
              <w:t>（</w:t>
            </w:r>
            <w:r>
              <w:rPr>
                <w:rFonts w:ascii="宋体" w:hAnsi="宋体" w:hint="eastAsia"/>
                <w:b/>
              </w:rPr>
              <w:t>%</w:t>
            </w:r>
            <w:r>
              <w:rPr>
                <w:rFonts w:ascii="宋体" w:hAnsi="宋体" w:hint="eastAsia"/>
                <w:b/>
              </w:rPr>
              <w:t>）</w:t>
            </w:r>
          </w:p>
        </w:tc>
      </w:tr>
      <w:tr w:rsidR="007F2AF1">
        <w:trPr>
          <w:trHeight w:val="454"/>
          <w:jc w:val="center"/>
        </w:trPr>
        <w:tc>
          <w:tcPr>
            <w:tcW w:w="1052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1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0" w:type="dxa"/>
            <w:tcBorders>
              <w:righ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4" w:type="dxa"/>
            <w:tcBorders>
              <w:lef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2" w:type="dxa"/>
            <w:tcBorders>
              <w:lef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2" w:type="dxa"/>
            <w:tcBorders>
              <w:righ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tcBorders>
              <w:lef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2" w:type="dxa"/>
            <w:tcBorders>
              <w:lef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</w:tr>
      <w:tr w:rsidR="007F2AF1">
        <w:trPr>
          <w:trHeight w:val="454"/>
          <w:jc w:val="center"/>
        </w:trPr>
        <w:tc>
          <w:tcPr>
            <w:tcW w:w="1052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1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0" w:type="dxa"/>
            <w:tcBorders>
              <w:righ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4" w:type="dxa"/>
            <w:tcBorders>
              <w:lef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91" w:type="dxa"/>
            <w:tcBorders>
              <w:righ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2" w:type="dxa"/>
            <w:tcBorders>
              <w:lef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2" w:type="dxa"/>
            <w:tcBorders>
              <w:righ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tcBorders>
              <w:lef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2" w:type="dxa"/>
            <w:tcBorders>
              <w:left w:val="single" w:sz="4" w:space="0" w:color="000000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</w:tr>
    </w:tbl>
    <w:p w:rsidR="007F2AF1" w:rsidRDefault="009056C6">
      <w:pPr>
        <w:spacing w:afterLines="50" w:after="156" w:line="360" w:lineRule="auto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表</w:t>
      </w:r>
      <w:r>
        <w:rPr>
          <w:rFonts w:ascii="宋体" w:hAnsi="宋体" w:hint="eastAsia"/>
          <w:b/>
          <w:szCs w:val="21"/>
        </w:rPr>
        <w:t xml:space="preserve">5  </w:t>
      </w:r>
      <w:r>
        <w:rPr>
          <w:rFonts w:ascii="宋体" w:hAnsi="宋体" w:hint="eastAsia"/>
          <w:b/>
          <w:szCs w:val="21"/>
        </w:rPr>
        <w:t>分专业师生比</w:t>
      </w:r>
    </w:p>
    <w:tbl>
      <w:tblPr>
        <w:tblW w:w="8363" w:type="dxa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14"/>
        <w:gridCol w:w="1701"/>
        <w:gridCol w:w="1764"/>
        <w:gridCol w:w="1984"/>
      </w:tblGrid>
      <w:tr w:rsidR="007F2AF1">
        <w:trPr>
          <w:trHeight w:val="454"/>
        </w:trPr>
        <w:tc>
          <w:tcPr>
            <w:tcW w:w="2914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在校生数</w:t>
            </w:r>
          </w:p>
        </w:tc>
        <w:tc>
          <w:tcPr>
            <w:tcW w:w="176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专任教师数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师生比</w:t>
            </w:r>
          </w:p>
        </w:tc>
      </w:tr>
      <w:tr w:rsidR="007F2AF1">
        <w:trPr>
          <w:trHeight w:val="454"/>
        </w:trPr>
        <w:tc>
          <w:tcPr>
            <w:tcW w:w="2914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64" w:type="dxa"/>
            <w:tcBorders>
              <w:right w:val="single" w:sz="4" w:space="0" w:color="auto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</w:tr>
    </w:tbl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（二）教学经费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（包括本科专项教学经费、生均本科实验经费、生均本科实习经费）</w:t>
      </w:r>
    </w:p>
    <w:p w:rsidR="007F2AF1" w:rsidRDefault="009056C6">
      <w:pPr>
        <w:spacing w:line="520" w:lineRule="exact"/>
        <w:jc w:val="left"/>
        <w:rPr>
          <w:rFonts w:ascii="宋体" w:hAnsi="宋体" w:cs="宋体"/>
          <w:color w:val="FF0000"/>
          <w:sz w:val="24"/>
        </w:rPr>
      </w:pPr>
      <w:r>
        <w:rPr>
          <w:rFonts w:ascii="宋体" w:hAnsi="宋体" w:cs="宋体" w:hint="eastAsia"/>
          <w:color w:val="FF0000"/>
          <w:sz w:val="24"/>
        </w:rPr>
        <w:t>【样例】：</w:t>
      </w:r>
      <w:r>
        <w:rPr>
          <w:rFonts w:ascii="宋体" w:hAnsi="宋体" w:cs="宋体" w:hint="eastAsia"/>
          <w:color w:val="FF0000"/>
          <w:sz w:val="24"/>
        </w:rPr>
        <w:t xml:space="preserve">2017 </w:t>
      </w:r>
      <w:r>
        <w:rPr>
          <w:rFonts w:ascii="宋体" w:hAnsi="宋体" w:cs="宋体" w:hint="eastAsia"/>
          <w:color w:val="FF0000"/>
          <w:sz w:val="24"/>
        </w:rPr>
        <w:t>年度学校下拨教学经费</w:t>
      </w:r>
      <w:r>
        <w:rPr>
          <w:rFonts w:ascii="宋体" w:hAnsi="宋体" w:cs="宋体" w:hint="eastAsia"/>
          <w:color w:val="FF0000"/>
          <w:sz w:val="24"/>
        </w:rPr>
        <w:t xml:space="preserve"> 64.56</w:t>
      </w:r>
      <w:r>
        <w:rPr>
          <w:rFonts w:ascii="宋体" w:hAnsi="宋体" w:cs="宋体" w:hint="eastAsia"/>
          <w:color w:val="FF0000"/>
          <w:sz w:val="24"/>
        </w:rPr>
        <w:t>万元保证教学工作的中心地位，</w:t>
      </w:r>
      <w:r>
        <w:rPr>
          <w:rFonts w:ascii="宋体" w:hAnsi="宋体" w:cs="宋体" w:hint="eastAsia"/>
          <w:color w:val="FF0000"/>
          <w:sz w:val="24"/>
        </w:rPr>
        <w:lastRenderedPageBreak/>
        <w:t>其中日常公用经费</w:t>
      </w:r>
      <w:r>
        <w:rPr>
          <w:rFonts w:ascii="宋体" w:hAnsi="宋体" w:cs="宋体" w:hint="eastAsia"/>
          <w:color w:val="FF0000"/>
          <w:sz w:val="24"/>
        </w:rPr>
        <w:t xml:space="preserve"> 11.71 </w:t>
      </w:r>
      <w:r>
        <w:rPr>
          <w:rFonts w:ascii="宋体" w:hAnsi="宋体" w:cs="宋体" w:hint="eastAsia"/>
          <w:color w:val="FF0000"/>
          <w:sz w:val="24"/>
        </w:rPr>
        <w:t>万元，设备购置与维护</w:t>
      </w:r>
      <w:r>
        <w:rPr>
          <w:rFonts w:ascii="宋体" w:hAnsi="宋体" w:cs="宋体" w:hint="eastAsia"/>
          <w:color w:val="FF0000"/>
          <w:sz w:val="24"/>
        </w:rPr>
        <w:t xml:space="preserve"> 20 </w:t>
      </w:r>
      <w:r>
        <w:rPr>
          <w:rFonts w:ascii="宋体" w:hAnsi="宋体" w:cs="宋体" w:hint="eastAsia"/>
          <w:color w:val="FF0000"/>
          <w:sz w:val="24"/>
        </w:rPr>
        <w:t>万元，教学实习实验经费</w:t>
      </w:r>
      <w:r>
        <w:rPr>
          <w:rFonts w:ascii="宋体" w:hAnsi="宋体" w:cs="宋体" w:hint="eastAsia"/>
          <w:color w:val="FF0000"/>
          <w:sz w:val="24"/>
        </w:rPr>
        <w:t xml:space="preserve"> 27.72 </w:t>
      </w:r>
      <w:r>
        <w:rPr>
          <w:rFonts w:ascii="宋体" w:hAnsi="宋体" w:cs="宋体" w:hint="eastAsia"/>
          <w:color w:val="FF0000"/>
          <w:sz w:val="24"/>
        </w:rPr>
        <w:t>万元，毕业实习实践经费</w:t>
      </w:r>
      <w:r>
        <w:rPr>
          <w:rFonts w:ascii="宋体" w:hAnsi="宋体" w:cs="宋体" w:hint="eastAsia"/>
          <w:color w:val="FF0000"/>
          <w:sz w:val="24"/>
        </w:rPr>
        <w:t xml:space="preserve"> 5.13 </w:t>
      </w:r>
      <w:r>
        <w:rPr>
          <w:rFonts w:ascii="宋体" w:hAnsi="宋体" w:cs="宋体" w:hint="eastAsia"/>
          <w:color w:val="FF0000"/>
          <w:sz w:val="24"/>
        </w:rPr>
        <w:t>万元，等级考试费</w:t>
      </w:r>
      <w:r>
        <w:rPr>
          <w:rFonts w:ascii="宋体" w:hAnsi="宋体" w:cs="宋体" w:hint="eastAsia"/>
          <w:color w:val="FF0000"/>
          <w:sz w:val="24"/>
        </w:rPr>
        <w:t xml:space="preserve"> 8.33 </w:t>
      </w:r>
      <w:r>
        <w:rPr>
          <w:rFonts w:ascii="宋体" w:hAnsi="宋体" w:cs="宋体" w:hint="eastAsia"/>
          <w:color w:val="FF0000"/>
          <w:sz w:val="24"/>
        </w:rPr>
        <w:t>万元，重点支持补充教学基础设施建设、学科建设、学术教学研讨会议活动、师资培养、实践教学、专业实验室建设。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（三）实验室和仪器设备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综述实验室设置情况、生均实验室面积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（四）实践教学基地</w:t>
      </w:r>
    </w:p>
    <w:p w:rsidR="007F2AF1" w:rsidRDefault="009056C6">
      <w:pPr>
        <w:spacing w:afterLines="50" w:after="156" w:line="360" w:lineRule="auto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表</w:t>
      </w:r>
      <w:r>
        <w:rPr>
          <w:rFonts w:ascii="宋体" w:hAnsi="宋体" w:hint="eastAsia"/>
          <w:b/>
          <w:szCs w:val="21"/>
        </w:rPr>
        <w:t xml:space="preserve">6 </w:t>
      </w:r>
      <w:r>
        <w:rPr>
          <w:rFonts w:ascii="宋体" w:hAnsi="宋体" w:hint="eastAsia"/>
          <w:b/>
          <w:szCs w:val="21"/>
        </w:rPr>
        <w:t>实践教学基地</w:t>
      </w:r>
    </w:p>
    <w:tbl>
      <w:tblPr>
        <w:tblW w:w="9239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1661"/>
        <w:gridCol w:w="817"/>
        <w:gridCol w:w="2350"/>
        <w:gridCol w:w="1829"/>
        <w:gridCol w:w="822"/>
        <w:gridCol w:w="992"/>
      </w:tblGrid>
      <w:tr w:rsidR="007F2AF1">
        <w:trPr>
          <w:trHeight w:val="1397"/>
        </w:trPr>
        <w:tc>
          <w:tcPr>
            <w:tcW w:w="768" w:type="dxa"/>
            <w:shd w:val="clear" w:color="auto" w:fill="9DD3A3" w:themeFill="background1" w:themeFillShade="D8"/>
          </w:tcPr>
          <w:p w:rsidR="007F2AF1" w:rsidRDefault="007F2AF1">
            <w:pPr>
              <w:pStyle w:val="TableParagraph"/>
              <w:spacing w:before="4"/>
              <w:jc w:val="left"/>
              <w:rPr>
                <w:sz w:val="26"/>
              </w:rPr>
            </w:pPr>
          </w:p>
          <w:p w:rsidR="007F2AF1" w:rsidRDefault="009056C6">
            <w:pPr>
              <w:pStyle w:val="TableParagraph"/>
              <w:spacing w:line="292" w:lineRule="auto"/>
              <w:ind w:left="112" w:right="10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1661" w:type="dxa"/>
            <w:shd w:val="clear" w:color="auto" w:fill="9DD3A3" w:themeFill="background1" w:themeFillShade="D8"/>
          </w:tcPr>
          <w:p w:rsidR="007F2AF1" w:rsidRDefault="007F2AF1">
            <w:pPr>
              <w:pStyle w:val="TableParagraph"/>
              <w:jc w:val="left"/>
              <w:rPr>
                <w:sz w:val="20"/>
              </w:rPr>
            </w:pPr>
          </w:p>
          <w:p w:rsidR="007F2AF1" w:rsidRDefault="007F2AF1">
            <w:pPr>
              <w:pStyle w:val="TableParagraph"/>
              <w:spacing w:before="6"/>
              <w:jc w:val="left"/>
              <w:rPr>
                <w:sz w:val="18"/>
              </w:rPr>
            </w:pPr>
          </w:p>
          <w:p w:rsidR="007F2AF1" w:rsidRDefault="009056C6">
            <w:pPr>
              <w:pStyle w:val="TableParagraph"/>
              <w:ind w:left="4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基地名称</w:t>
            </w:r>
          </w:p>
        </w:tc>
        <w:tc>
          <w:tcPr>
            <w:tcW w:w="817" w:type="dxa"/>
            <w:shd w:val="clear" w:color="auto" w:fill="9DD3A3" w:themeFill="background1" w:themeFillShade="D8"/>
            <w:vAlign w:val="center"/>
          </w:tcPr>
          <w:p w:rsidR="007F2AF1" w:rsidRDefault="009056C6">
            <w:pPr>
              <w:pStyle w:val="TableParagraph"/>
              <w:spacing w:line="292" w:lineRule="auto"/>
              <w:ind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建立</w:t>
            </w:r>
          </w:p>
          <w:p w:rsidR="007F2AF1" w:rsidRDefault="009056C6">
            <w:pPr>
              <w:pStyle w:val="TableParagraph"/>
              <w:spacing w:line="292" w:lineRule="auto"/>
              <w:ind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时间</w:t>
            </w:r>
          </w:p>
        </w:tc>
        <w:tc>
          <w:tcPr>
            <w:tcW w:w="2350" w:type="dxa"/>
            <w:shd w:val="clear" w:color="auto" w:fill="9DD3A3" w:themeFill="background1" w:themeFillShade="D8"/>
          </w:tcPr>
          <w:p w:rsidR="007F2AF1" w:rsidRDefault="007F2AF1">
            <w:pPr>
              <w:pStyle w:val="TableParagraph"/>
              <w:jc w:val="left"/>
              <w:rPr>
                <w:sz w:val="20"/>
              </w:rPr>
            </w:pPr>
          </w:p>
          <w:p w:rsidR="007F2AF1" w:rsidRDefault="007F2AF1">
            <w:pPr>
              <w:pStyle w:val="TableParagraph"/>
              <w:spacing w:before="6"/>
              <w:jc w:val="left"/>
              <w:rPr>
                <w:sz w:val="18"/>
              </w:rPr>
            </w:pPr>
          </w:p>
          <w:p w:rsidR="007F2AF1" w:rsidRDefault="009056C6">
            <w:pPr>
              <w:pStyle w:val="TableParagraph"/>
              <w:ind w:left="69"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面向专业</w:t>
            </w:r>
          </w:p>
        </w:tc>
        <w:tc>
          <w:tcPr>
            <w:tcW w:w="1829" w:type="dxa"/>
            <w:shd w:val="clear" w:color="auto" w:fill="9DD3A3" w:themeFill="background1" w:themeFillShade="D8"/>
          </w:tcPr>
          <w:p w:rsidR="007F2AF1" w:rsidRDefault="007F2AF1">
            <w:pPr>
              <w:pStyle w:val="TableParagraph"/>
              <w:jc w:val="left"/>
              <w:rPr>
                <w:sz w:val="20"/>
              </w:rPr>
            </w:pPr>
          </w:p>
          <w:p w:rsidR="007F2AF1" w:rsidRDefault="007F2AF1">
            <w:pPr>
              <w:pStyle w:val="TableParagraph"/>
              <w:spacing w:before="6"/>
              <w:jc w:val="left"/>
              <w:rPr>
                <w:sz w:val="18"/>
              </w:rPr>
            </w:pPr>
          </w:p>
          <w:p w:rsidR="007F2AF1" w:rsidRDefault="009056C6">
            <w:pPr>
              <w:pStyle w:val="TableParagraph"/>
              <w:ind w:left="109"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地址</w:t>
            </w:r>
          </w:p>
        </w:tc>
        <w:tc>
          <w:tcPr>
            <w:tcW w:w="822" w:type="dxa"/>
            <w:shd w:val="clear" w:color="auto" w:fill="9DD3A3" w:themeFill="background1" w:themeFillShade="D8"/>
          </w:tcPr>
          <w:p w:rsidR="007F2AF1" w:rsidRDefault="007F2AF1">
            <w:pPr>
              <w:pStyle w:val="TableParagraph"/>
              <w:spacing w:before="2"/>
              <w:jc w:val="left"/>
              <w:rPr>
                <w:sz w:val="14"/>
              </w:rPr>
            </w:pPr>
          </w:p>
          <w:p w:rsidR="007F2AF1" w:rsidRDefault="009056C6">
            <w:pPr>
              <w:pStyle w:val="TableParagraph"/>
              <w:spacing w:line="292" w:lineRule="auto"/>
              <w:ind w:left="104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年度可接纳人次</w:t>
            </w:r>
          </w:p>
        </w:tc>
        <w:tc>
          <w:tcPr>
            <w:tcW w:w="992" w:type="dxa"/>
            <w:shd w:val="clear" w:color="auto" w:fill="9DD3A3" w:themeFill="background1" w:themeFillShade="D8"/>
          </w:tcPr>
          <w:p w:rsidR="007F2AF1" w:rsidRDefault="009056C6">
            <w:pPr>
              <w:pStyle w:val="TableParagraph"/>
              <w:spacing w:before="25" w:line="292" w:lineRule="auto"/>
              <w:ind w:left="189" w:right="18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当年接纳学生总数</w:t>
            </w:r>
          </w:p>
          <w:p w:rsidR="007F2AF1" w:rsidRDefault="009056C6">
            <w:pPr>
              <w:pStyle w:val="TableParagraph"/>
              <w:spacing w:line="254" w:lineRule="exact"/>
              <w:ind w:left="10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（人次）</w:t>
            </w:r>
          </w:p>
        </w:tc>
      </w:tr>
      <w:tr w:rsidR="007F2AF1">
        <w:trPr>
          <w:trHeight w:val="1079"/>
        </w:trPr>
        <w:tc>
          <w:tcPr>
            <w:tcW w:w="768" w:type="dxa"/>
          </w:tcPr>
          <w:p w:rsidR="007F2AF1" w:rsidRDefault="007F2AF1">
            <w:pPr>
              <w:pStyle w:val="TableParagraph"/>
              <w:jc w:val="left"/>
              <w:rPr>
                <w:sz w:val="20"/>
              </w:rPr>
            </w:pPr>
          </w:p>
          <w:p w:rsidR="007F2AF1" w:rsidRDefault="007F2AF1">
            <w:pPr>
              <w:pStyle w:val="TableParagraph"/>
              <w:spacing w:before="12"/>
              <w:jc w:val="left"/>
              <w:rPr>
                <w:sz w:val="14"/>
              </w:rPr>
            </w:pPr>
          </w:p>
          <w:p w:rsidR="007F2AF1" w:rsidRDefault="007F2AF1">
            <w:pPr>
              <w:pStyle w:val="TableParagraph"/>
              <w:ind w:left="5"/>
              <w:rPr>
                <w:sz w:val="20"/>
              </w:rPr>
            </w:pPr>
          </w:p>
        </w:tc>
        <w:tc>
          <w:tcPr>
            <w:tcW w:w="1661" w:type="dxa"/>
          </w:tcPr>
          <w:p w:rsidR="007F2AF1" w:rsidRDefault="007F2AF1">
            <w:pPr>
              <w:pStyle w:val="TableParagraph"/>
              <w:spacing w:before="97" w:line="292" w:lineRule="auto"/>
              <w:ind w:left="152" w:right="147" w:firstLine="2"/>
              <w:rPr>
                <w:sz w:val="20"/>
              </w:rPr>
            </w:pPr>
          </w:p>
        </w:tc>
        <w:tc>
          <w:tcPr>
            <w:tcW w:w="817" w:type="dxa"/>
          </w:tcPr>
          <w:p w:rsidR="007F2AF1" w:rsidRDefault="007F2AF1">
            <w:pPr>
              <w:pStyle w:val="TableParagraph"/>
              <w:ind w:left="107"/>
              <w:jc w:val="left"/>
              <w:rPr>
                <w:sz w:val="20"/>
              </w:rPr>
            </w:pPr>
          </w:p>
        </w:tc>
        <w:tc>
          <w:tcPr>
            <w:tcW w:w="2350" w:type="dxa"/>
          </w:tcPr>
          <w:p w:rsidR="007F2AF1" w:rsidRDefault="007F2AF1">
            <w:pPr>
              <w:pStyle w:val="TableParagraph"/>
              <w:spacing w:before="3" w:line="252" w:lineRule="exact"/>
              <w:ind w:left="65" w:right="65"/>
              <w:rPr>
                <w:sz w:val="20"/>
              </w:rPr>
            </w:pPr>
          </w:p>
        </w:tc>
        <w:tc>
          <w:tcPr>
            <w:tcW w:w="1829" w:type="dxa"/>
          </w:tcPr>
          <w:p w:rsidR="007F2AF1" w:rsidRDefault="007F2AF1">
            <w:pPr>
              <w:pStyle w:val="TableParagraph"/>
              <w:spacing w:before="3" w:line="252" w:lineRule="exact"/>
              <w:ind w:left="109" w:right="109"/>
              <w:rPr>
                <w:sz w:val="20"/>
              </w:rPr>
            </w:pPr>
          </w:p>
        </w:tc>
        <w:tc>
          <w:tcPr>
            <w:tcW w:w="822" w:type="dxa"/>
          </w:tcPr>
          <w:p w:rsidR="007F2AF1" w:rsidRDefault="007F2AF1">
            <w:pPr>
              <w:pStyle w:val="TableParagraph"/>
              <w:ind w:left="102" w:right="101"/>
              <w:rPr>
                <w:sz w:val="20"/>
              </w:rPr>
            </w:pPr>
          </w:p>
        </w:tc>
        <w:tc>
          <w:tcPr>
            <w:tcW w:w="992" w:type="dxa"/>
          </w:tcPr>
          <w:p w:rsidR="007F2AF1" w:rsidRDefault="007F2AF1">
            <w:pPr>
              <w:pStyle w:val="TableParagraph"/>
              <w:ind w:left="391"/>
              <w:jc w:val="left"/>
              <w:rPr>
                <w:sz w:val="20"/>
              </w:rPr>
            </w:pPr>
          </w:p>
        </w:tc>
      </w:tr>
    </w:tbl>
    <w:p w:rsidR="007F2AF1" w:rsidRDefault="009056C6">
      <w:pPr>
        <w:numPr>
          <w:ilvl w:val="0"/>
          <w:numId w:val="3"/>
        </w:num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奖励与资助</w:t>
      </w:r>
    </w:p>
    <w:p w:rsidR="007F2AF1" w:rsidRDefault="009056C6">
      <w:pPr>
        <w:spacing w:line="520" w:lineRule="exact"/>
        <w:jc w:val="left"/>
        <w:rPr>
          <w:rFonts w:ascii="宋体" w:hAnsi="宋体" w:cs="宋体"/>
          <w:color w:val="FF0000"/>
          <w:sz w:val="24"/>
        </w:rPr>
      </w:pPr>
      <w:r>
        <w:rPr>
          <w:rFonts w:ascii="宋体" w:hAnsi="宋体" w:cs="宋体" w:hint="eastAsia"/>
          <w:color w:val="FF0000"/>
          <w:sz w:val="24"/>
        </w:rPr>
        <w:t>【样例】：</w:t>
      </w:r>
      <w:r>
        <w:rPr>
          <w:rFonts w:ascii="宋体" w:hAnsi="宋体" w:cs="宋体" w:hint="eastAsia"/>
          <w:color w:val="FF0000"/>
          <w:sz w:val="24"/>
        </w:rPr>
        <w:t>2017</w:t>
      </w:r>
      <w:r>
        <w:rPr>
          <w:rFonts w:ascii="宋体" w:hAnsi="宋体" w:cs="宋体" w:hint="eastAsia"/>
          <w:color w:val="FF0000"/>
          <w:sz w:val="24"/>
        </w:rPr>
        <w:t>—</w:t>
      </w:r>
      <w:r>
        <w:rPr>
          <w:rFonts w:ascii="宋体" w:hAnsi="宋体" w:cs="宋体" w:hint="eastAsia"/>
          <w:color w:val="FF0000"/>
          <w:sz w:val="24"/>
        </w:rPr>
        <w:t xml:space="preserve">2018 </w:t>
      </w:r>
      <w:r>
        <w:rPr>
          <w:rFonts w:ascii="宋体" w:hAnsi="宋体" w:cs="宋体" w:hint="eastAsia"/>
          <w:color w:val="FF0000"/>
          <w:sz w:val="24"/>
        </w:rPr>
        <w:t>学年，统筹、协调、有序推进学风建设的开展，策划、组织、推动“六育人”（教书育人、管理育人、服务育人、环境育人、文化育人、资助育人）奖、评、助、贷等工作。</w:t>
      </w:r>
      <w:r>
        <w:rPr>
          <w:rFonts w:ascii="宋体" w:hAnsi="宋体" w:cs="宋体" w:hint="eastAsia"/>
          <w:color w:val="FF0000"/>
          <w:sz w:val="24"/>
        </w:rPr>
        <w:t xml:space="preserve">3 </w:t>
      </w:r>
      <w:r>
        <w:rPr>
          <w:rFonts w:ascii="宋体" w:hAnsi="宋体" w:cs="宋体" w:hint="eastAsia"/>
          <w:color w:val="FF0000"/>
          <w:sz w:val="24"/>
        </w:rPr>
        <w:t>人获得省级</w:t>
      </w:r>
      <w:r>
        <w:rPr>
          <w:rFonts w:ascii="宋体" w:hAnsi="宋体" w:cs="宋体" w:hint="eastAsia"/>
          <w:color w:val="FF0000"/>
          <w:sz w:val="24"/>
        </w:rPr>
        <w:t xml:space="preserve"> </w:t>
      </w:r>
      <w:r>
        <w:rPr>
          <w:rFonts w:ascii="宋体" w:hAnsi="宋体" w:cs="宋体" w:hint="eastAsia"/>
          <w:color w:val="FF0000"/>
          <w:sz w:val="24"/>
        </w:rPr>
        <w:t>“三好学生”称号，</w:t>
      </w:r>
      <w:r>
        <w:rPr>
          <w:rFonts w:ascii="宋体" w:hAnsi="宋体" w:cs="宋体" w:hint="eastAsia"/>
          <w:color w:val="FF0000"/>
          <w:sz w:val="24"/>
        </w:rPr>
        <w:t xml:space="preserve">5 </w:t>
      </w:r>
      <w:r>
        <w:rPr>
          <w:rFonts w:ascii="宋体" w:hAnsi="宋体" w:cs="宋体" w:hint="eastAsia"/>
          <w:color w:val="FF0000"/>
          <w:sz w:val="24"/>
        </w:rPr>
        <w:t>人获得全国第八届“蓝桥杯”软件设计大赛省级一、二、三等奖；</w:t>
      </w:r>
      <w:r>
        <w:rPr>
          <w:rFonts w:ascii="宋体" w:hAnsi="宋体" w:cs="宋体" w:hint="eastAsia"/>
          <w:color w:val="FF0000"/>
          <w:sz w:val="24"/>
        </w:rPr>
        <w:t xml:space="preserve">23 </w:t>
      </w:r>
      <w:r>
        <w:rPr>
          <w:rFonts w:ascii="宋体" w:hAnsi="宋体" w:cs="宋体" w:hint="eastAsia"/>
          <w:color w:val="FF0000"/>
          <w:sz w:val="24"/>
        </w:rPr>
        <w:t>人获得第三届计算机应用能力大赛一、二、三等奖，学院在创优评优工作中，获得优良学风班</w:t>
      </w:r>
      <w:r>
        <w:rPr>
          <w:rFonts w:ascii="宋体" w:hAnsi="宋体" w:cs="宋体" w:hint="eastAsia"/>
          <w:color w:val="FF0000"/>
          <w:sz w:val="24"/>
        </w:rPr>
        <w:t xml:space="preserve"> 1 </w:t>
      </w:r>
      <w:proofErr w:type="gramStart"/>
      <w:r>
        <w:rPr>
          <w:rFonts w:ascii="宋体" w:hAnsi="宋体" w:cs="宋体" w:hint="eastAsia"/>
          <w:color w:val="FF0000"/>
          <w:sz w:val="24"/>
        </w:rPr>
        <w:t>个</w:t>
      </w:r>
      <w:proofErr w:type="gramEnd"/>
      <w:r>
        <w:rPr>
          <w:rFonts w:ascii="宋体" w:hAnsi="宋体" w:cs="宋体" w:hint="eastAsia"/>
          <w:color w:val="FF0000"/>
          <w:sz w:val="24"/>
        </w:rPr>
        <w:t>，</w:t>
      </w:r>
      <w:r>
        <w:rPr>
          <w:rFonts w:ascii="宋体" w:hAnsi="宋体" w:cs="宋体" w:hint="eastAsia"/>
          <w:color w:val="FF0000"/>
          <w:sz w:val="24"/>
        </w:rPr>
        <w:t xml:space="preserve">10 </w:t>
      </w:r>
      <w:r>
        <w:rPr>
          <w:rFonts w:ascii="宋体" w:hAnsi="宋体" w:cs="宋体" w:hint="eastAsia"/>
          <w:color w:val="FF0000"/>
          <w:sz w:val="24"/>
        </w:rPr>
        <w:t>人获得校级三好学生标兵，</w:t>
      </w:r>
      <w:r>
        <w:rPr>
          <w:rFonts w:ascii="宋体" w:hAnsi="宋体" w:cs="宋体" w:hint="eastAsia"/>
          <w:color w:val="FF0000"/>
          <w:sz w:val="24"/>
        </w:rPr>
        <w:t xml:space="preserve">75 </w:t>
      </w:r>
      <w:r>
        <w:rPr>
          <w:rFonts w:ascii="宋体" w:hAnsi="宋体" w:cs="宋体" w:hint="eastAsia"/>
          <w:color w:val="FF0000"/>
          <w:sz w:val="24"/>
        </w:rPr>
        <w:t>人校级三好学生，</w:t>
      </w:r>
      <w:r>
        <w:rPr>
          <w:rFonts w:ascii="宋体" w:hAnsi="宋体" w:cs="宋体" w:hint="eastAsia"/>
          <w:color w:val="FF0000"/>
          <w:sz w:val="24"/>
        </w:rPr>
        <w:t xml:space="preserve">32 </w:t>
      </w:r>
      <w:r>
        <w:rPr>
          <w:rFonts w:ascii="宋体" w:hAnsi="宋体" w:cs="宋体" w:hint="eastAsia"/>
          <w:color w:val="FF0000"/>
          <w:sz w:val="24"/>
        </w:rPr>
        <w:t>人获得校级优秀毕业生；</w:t>
      </w:r>
      <w:r>
        <w:rPr>
          <w:rFonts w:ascii="宋体" w:hAnsi="宋体" w:cs="宋体" w:hint="eastAsia"/>
          <w:color w:val="FF0000"/>
          <w:sz w:val="24"/>
        </w:rPr>
        <w:t xml:space="preserve">89 </w:t>
      </w:r>
      <w:r>
        <w:rPr>
          <w:rFonts w:ascii="宋体" w:hAnsi="宋体" w:cs="宋体" w:hint="eastAsia"/>
          <w:color w:val="FF0000"/>
          <w:sz w:val="24"/>
        </w:rPr>
        <w:t>人在学院组织的各项文体竞赛中获奖。学院学生奖助学金评定、困难生认定等实施细则较为</w:t>
      </w:r>
      <w:r>
        <w:rPr>
          <w:rFonts w:ascii="宋体" w:hAnsi="宋体" w:cs="宋体" w:hint="eastAsia"/>
          <w:color w:val="FF0000"/>
          <w:sz w:val="24"/>
        </w:rPr>
        <w:t>完善，建立了奖、助、贷、勤、补等学生资助体系。</w:t>
      </w:r>
      <w:r>
        <w:rPr>
          <w:rFonts w:ascii="宋体" w:hAnsi="宋体" w:cs="宋体" w:hint="eastAsia"/>
          <w:color w:val="FF0000"/>
          <w:sz w:val="24"/>
        </w:rPr>
        <w:t>2017</w:t>
      </w:r>
      <w:r>
        <w:rPr>
          <w:rFonts w:ascii="宋体" w:hAnsi="宋体" w:cs="宋体" w:hint="eastAsia"/>
          <w:color w:val="FF0000"/>
          <w:sz w:val="24"/>
        </w:rPr>
        <w:t>—</w:t>
      </w:r>
      <w:r>
        <w:rPr>
          <w:rFonts w:ascii="宋体" w:hAnsi="宋体" w:cs="宋体" w:hint="eastAsia"/>
          <w:color w:val="FF0000"/>
          <w:sz w:val="24"/>
        </w:rPr>
        <w:t xml:space="preserve">2018 </w:t>
      </w:r>
      <w:r>
        <w:rPr>
          <w:rFonts w:ascii="宋体" w:hAnsi="宋体" w:cs="宋体" w:hint="eastAsia"/>
          <w:color w:val="FF0000"/>
          <w:sz w:val="24"/>
        </w:rPr>
        <w:t>学年学院</w:t>
      </w:r>
      <w:r>
        <w:rPr>
          <w:rFonts w:ascii="宋体" w:hAnsi="宋体" w:cs="宋体" w:hint="eastAsia"/>
          <w:color w:val="FF0000"/>
          <w:sz w:val="24"/>
        </w:rPr>
        <w:t xml:space="preserve"> 356 </w:t>
      </w:r>
      <w:r>
        <w:rPr>
          <w:rFonts w:ascii="宋体" w:hAnsi="宋体" w:cs="宋体" w:hint="eastAsia"/>
          <w:color w:val="FF0000"/>
          <w:sz w:val="24"/>
        </w:rPr>
        <w:t>名学生受到国家和学校、社会类奖助学金资助，金额</w:t>
      </w:r>
      <w:r>
        <w:rPr>
          <w:rFonts w:ascii="宋体" w:hAnsi="宋体" w:cs="宋体" w:hint="eastAsia"/>
          <w:color w:val="FF0000"/>
          <w:sz w:val="24"/>
        </w:rPr>
        <w:t xml:space="preserve"> 98.30 </w:t>
      </w:r>
      <w:r>
        <w:rPr>
          <w:rFonts w:ascii="宋体" w:hAnsi="宋体" w:cs="宋体" w:hint="eastAsia"/>
          <w:color w:val="FF0000"/>
          <w:sz w:val="24"/>
        </w:rPr>
        <w:t>万余元，占学生总数的</w:t>
      </w:r>
      <w:r>
        <w:rPr>
          <w:rFonts w:ascii="宋体" w:hAnsi="宋体" w:cs="宋体" w:hint="eastAsia"/>
          <w:color w:val="FF0000"/>
          <w:sz w:val="24"/>
        </w:rPr>
        <w:t xml:space="preserve"> 50.42%</w:t>
      </w:r>
      <w:r>
        <w:rPr>
          <w:rFonts w:ascii="宋体" w:hAnsi="宋体" w:cs="宋体" w:hint="eastAsia"/>
          <w:color w:val="FF0000"/>
          <w:sz w:val="24"/>
        </w:rPr>
        <w:t>。</w:t>
      </w:r>
    </w:p>
    <w:p w:rsidR="007F2AF1" w:rsidRDefault="009056C6">
      <w:pPr>
        <w:spacing w:line="520" w:lineRule="exact"/>
        <w:ind w:firstLineChars="200" w:firstLine="562"/>
        <w:jc w:val="left"/>
        <w:rPr>
          <w:rFonts w:ascii="仿宋_GB2312" w:eastAsia="仿宋_GB2312" w:hAnsi="黑体"/>
          <w:b/>
          <w:color w:val="FF0000"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四、教学建设与改革</w:t>
      </w:r>
      <w:r>
        <w:rPr>
          <w:rFonts w:ascii="仿宋_GB2312" w:eastAsia="仿宋_GB2312" w:hAnsi="黑体" w:hint="eastAsia"/>
          <w:b/>
          <w:color w:val="FF0000"/>
          <w:sz w:val="28"/>
          <w:szCs w:val="28"/>
        </w:rPr>
        <w:t>(</w:t>
      </w:r>
      <w:r>
        <w:rPr>
          <w:rFonts w:ascii="仿宋_GB2312" w:eastAsia="仿宋_GB2312" w:hAnsi="黑体" w:hint="eastAsia"/>
          <w:b/>
          <w:color w:val="FF0000"/>
          <w:sz w:val="28"/>
          <w:szCs w:val="28"/>
        </w:rPr>
        <w:t>每项不少于</w:t>
      </w:r>
      <w:r>
        <w:rPr>
          <w:rFonts w:ascii="仿宋_GB2312" w:eastAsia="仿宋_GB2312" w:hAnsi="黑体" w:hint="eastAsia"/>
          <w:b/>
          <w:color w:val="FF0000"/>
          <w:sz w:val="28"/>
          <w:szCs w:val="28"/>
        </w:rPr>
        <w:t>300</w:t>
      </w:r>
      <w:r>
        <w:rPr>
          <w:rFonts w:ascii="仿宋_GB2312" w:eastAsia="仿宋_GB2312" w:hAnsi="黑体" w:hint="eastAsia"/>
          <w:b/>
          <w:color w:val="FF0000"/>
          <w:sz w:val="28"/>
          <w:szCs w:val="28"/>
        </w:rPr>
        <w:t>字</w:t>
      </w:r>
      <w:r>
        <w:rPr>
          <w:rFonts w:ascii="仿宋_GB2312" w:eastAsia="仿宋_GB2312" w:hAnsi="黑体" w:hint="eastAsia"/>
          <w:b/>
          <w:color w:val="FF0000"/>
          <w:sz w:val="28"/>
          <w:szCs w:val="28"/>
        </w:rPr>
        <w:t>)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（一）专业建设与结构调整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lastRenderedPageBreak/>
        <w:t>（二）落实立德树人机制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（三）教学改革思路与成效</w:t>
      </w:r>
      <w:r>
        <w:rPr>
          <w:rFonts w:ascii="仿宋_GB2312" w:eastAsia="仿宋_GB2312" w:hAnsi="黑体" w:hint="eastAsia"/>
          <w:sz w:val="28"/>
          <w:szCs w:val="28"/>
        </w:rPr>
        <w:t>（</w:t>
      </w:r>
      <w:r>
        <w:rPr>
          <w:rFonts w:ascii="仿宋_GB2312" w:eastAsia="仿宋_GB2312" w:hAnsi="黑体" w:hint="eastAsia"/>
          <w:sz w:val="28"/>
          <w:szCs w:val="28"/>
        </w:rPr>
        <w:t>实例及具体做法</w:t>
      </w:r>
      <w:r>
        <w:rPr>
          <w:rFonts w:ascii="仿宋_GB2312" w:eastAsia="仿宋_GB2312" w:hAnsi="黑体" w:hint="eastAsia"/>
          <w:sz w:val="28"/>
          <w:szCs w:val="28"/>
        </w:rPr>
        <w:t>）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（四）人才培养模式改革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（五）人才培养方案特点</w:t>
      </w:r>
    </w:p>
    <w:p w:rsidR="007F2AF1" w:rsidRDefault="009056C6">
      <w:pPr>
        <w:spacing w:afterLines="50" w:after="156" w:line="360" w:lineRule="auto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表</w:t>
      </w:r>
      <w:r>
        <w:rPr>
          <w:rFonts w:ascii="宋体" w:hAnsi="宋体" w:hint="eastAsia"/>
          <w:b/>
          <w:szCs w:val="21"/>
        </w:rPr>
        <w:t xml:space="preserve">7 </w:t>
      </w:r>
      <w:r>
        <w:rPr>
          <w:rFonts w:ascii="宋体" w:hAnsi="宋体" w:hint="eastAsia"/>
          <w:b/>
          <w:szCs w:val="21"/>
        </w:rPr>
        <w:t>选修课学分及实践教学学分占总学分的比例</w:t>
      </w:r>
    </w:p>
    <w:tbl>
      <w:tblPr>
        <w:tblW w:w="8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5"/>
        <w:gridCol w:w="992"/>
        <w:gridCol w:w="960"/>
        <w:gridCol w:w="919"/>
        <w:gridCol w:w="850"/>
        <w:gridCol w:w="1035"/>
      </w:tblGrid>
      <w:tr w:rsidR="007F2AF1">
        <w:trPr>
          <w:trHeight w:val="454"/>
          <w:jc w:val="center"/>
        </w:trPr>
        <w:tc>
          <w:tcPr>
            <w:tcW w:w="3635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总学分</w:t>
            </w:r>
          </w:p>
        </w:tc>
        <w:tc>
          <w:tcPr>
            <w:tcW w:w="1879" w:type="dxa"/>
            <w:gridSpan w:val="2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选修课</w:t>
            </w:r>
          </w:p>
        </w:tc>
        <w:tc>
          <w:tcPr>
            <w:tcW w:w="1885" w:type="dxa"/>
            <w:gridSpan w:val="2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实践教学</w:t>
            </w:r>
          </w:p>
        </w:tc>
      </w:tr>
      <w:tr w:rsidR="007F2AF1">
        <w:trPr>
          <w:trHeight w:val="454"/>
          <w:jc w:val="center"/>
        </w:trPr>
        <w:tc>
          <w:tcPr>
            <w:tcW w:w="3635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60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学分</w:t>
            </w:r>
          </w:p>
        </w:tc>
        <w:tc>
          <w:tcPr>
            <w:tcW w:w="919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比例（</w:t>
            </w:r>
            <w:r>
              <w:rPr>
                <w:rFonts w:ascii="宋体" w:hAnsi="宋体" w:hint="eastAsia"/>
                <w:b/>
              </w:rPr>
              <w:t>%</w:t>
            </w:r>
            <w:r>
              <w:rPr>
                <w:rFonts w:ascii="宋体" w:hAnsi="宋体" w:hint="eastAsia"/>
                <w:b/>
              </w:rPr>
              <w:t>）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学分</w:t>
            </w:r>
          </w:p>
        </w:tc>
        <w:tc>
          <w:tcPr>
            <w:tcW w:w="1035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比例</w:t>
            </w:r>
            <w:r>
              <w:rPr>
                <w:rFonts w:ascii="宋体" w:hAnsi="宋体" w:hint="eastAsia"/>
                <w:b/>
              </w:rPr>
              <w:t>（</w:t>
            </w:r>
            <w:r>
              <w:rPr>
                <w:rFonts w:ascii="宋体" w:hAnsi="宋体" w:hint="eastAsia"/>
                <w:b/>
              </w:rPr>
              <w:t>%</w:t>
            </w:r>
            <w:r>
              <w:rPr>
                <w:rFonts w:ascii="宋体" w:hAnsi="宋体" w:hint="eastAsia"/>
                <w:b/>
              </w:rPr>
              <w:t>）</w:t>
            </w:r>
          </w:p>
        </w:tc>
      </w:tr>
      <w:tr w:rsidR="007F2AF1">
        <w:trPr>
          <w:trHeight w:val="454"/>
          <w:jc w:val="center"/>
        </w:trPr>
        <w:tc>
          <w:tcPr>
            <w:tcW w:w="3635" w:type="dxa"/>
            <w:tcBorders>
              <w:right w:val="single" w:sz="4" w:space="0" w:color="auto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19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5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</w:tr>
      <w:tr w:rsidR="007F2AF1">
        <w:trPr>
          <w:trHeight w:val="454"/>
          <w:jc w:val="center"/>
        </w:trPr>
        <w:tc>
          <w:tcPr>
            <w:tcW w:w="3635" w:type="dxa"/>
            <w:tcBorders>
              <w:right w:val="single" w:sz="4" w:space="0" w:color="auto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0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19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5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</w:tr>
    </w:tbl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（六）教育信息化与教学方法改革</w:t>
      </w:r>
      <w:r>
        <w:rPr>
          <w:rFonts w:ascii="仿宋_GB2312" w:eastAsia="仿宋_GB2312" w:hAnsi="黑体" w:hint="eastAsia"/>
          <w:sz w:val="28"/>
          <w:szCs w:val="28"/>
        </w:rPr>
        <w:t>（</w:t>
      </w:r>
      <w:r>
        <w:rPr>
          <w:rFonts w:ascii="仿宋_GB2312" w:eastAsia="仿宋_GB2312" w:hAnsi="黑体" w:hint="eastAsia"/>
          <w:sz w:val="28"/>
          <w:szCs w:val="28"/>
        </w:rPr>
        <w:t>实例及具体做法</w:t>
      </w:r>
      <w:r>
        <w:rPr>
          <w:rFonts w:ascii="仿宋_GB2312" w:eastAsia="仿宋_GB2312" w:hAnsi="黑体" w:hint="eastAsia"/>
          <w:sz w:val="28"/>
          <w:szCs w:val="28"/>
        </w:rPr>
        <w:t>）</w:t>
      </w:r>
      <w:r>
        <w:rPr>
          <w:rFonts w:ascii="仿宋_GB2312" w:eastAsia="仿宋_GB2312" w:hAnsi="黑体" w:hint="eastAsia"/>
          <w:sz w:val="28"/>
          <w:szCs w:val="28"/>
        </w:rPr>
        <w:tab/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（七）课程与教材建设</w:t>
      </w:r>
      <w:r>
        <w:rPr>
          <w:rFonts w:ascii="仿宋_GB2312" w:eastAsia="仿宋_GB2312" w:hAnsi="黑体" w:hint="eastAsia"/>
          <w:sz w:val="28"/>
          <w:szCs w:val="28"/>
        </w:rPr>
        <w:tab/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（开设课程的总门数，各类精品课程、网络课程、</w:t>
      </w:r>
      <w:proofErr w:type="gramStart"/>
      <w:r>
        <w:rPr>
          <w:rFonts w:ascii="仿宋_GB2312" w:eastAsia="仿宋_GB2312" w:hAnsi="黑体" w:hint="eastAsia"/>
          <w:sz w:val="28"/>
          <w:szCs w:val="28"/>
        </w:rPr>
        <w:t>慕课等</w:t>
      </w:r>
      <w:proofErr w:type="gramEnd"/>
      <w:r>
        <w:rPr>
          <w:rFonts w:ascii="仿宋_GB2312" w:eastAsia="仿宋_GB2312" w:hAnsi="黑体" w:hint="eastAsia"/>
          <w:sz w:val="28"/>
          <w:szCs w:val="28"/>
        </w:rPr>
        <w:t>，主讲本科课程的教授占教授总数的比例；教材选用机制，教材建设成果）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（八）教学研究与成果</w:t>
      </w:r>
      <w:r>
        <w:rPr>
          <w:rFonts w:ascii="仿宋_GB2312" w:eastAsia="仿宋_GB2312" w:hAnsi="黑体" w:hint="eastAsia"/>
          <w:sz w:val="28"/>
          <w:szCs w:val="28"/>
        </w:rPr>
        <w:tab/>
      </w:r>
    </w:p>
    <w:p w:rsidR="007F2AF1" w:rsidRDefault="009056C6">
      <w:pPr>
        <w:spacing w:afterLines="50" w:after="156"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表</w:t>
      </w:r>
      <w:r>
        <w:rPr>
          <w:rFonts w:ascii="宋体" w:hAnsi="宋体" w:hint="eastAsia"/>
          <w:b/>
          <w:sz w:val="24"/>
        </w:rPr>
        <w:t>8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教学成果及质量工程项目</w:t>
      </w:r>
    </w:p>
    <w:tbl>
      <w:tblPr>
        <w:tblW w:w="88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4"/>
        <w:gridCol w:w="1701"/>
        <w:gridCol w:w="1361"/>
      </w:tblGrid>
      <w:tr w:rsidR="007F2AF1">
        <w:trPr>
          <w:trHeight w:val="613"/>
          <w:jc w:val="center"/>
        </w:trPr>
        <w:tc>
          <w:tcPr>
            <w:tcW w:w="5754" w:type="dxa"/>
            <w:shd w:val="clear" w:color="auto" w:fill="D9D9D9"/>
            <w:vAlign w:val="center"/>
          </w:tcPr>
          <w:p w:rsidR="007F2AF1" w:rsidRDefault="009056C6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成果</w:t>
            </w:r>
            <w:r>
              <w:rPr>
                <w:rFonts w:ascii="宋体" w:hAnsi="宋体" w:hint="eastAsia"/>
                <w:b/>
                <w:szCs w:val="21"/>
              </w:rPr>
              <w:t>（项目）名称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7F2AF1" w:rsidRDefault="009056C6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主持人</w:t>
            </w:r>
          </w:p>
        </w:tc>
        <w:tc>
          <w:tcPr>
            <w:tcW w:w="1361" w:type="dxa"/>
            <w:shd w:val="clear" w:color="auto" w:fill="D9D9D9"/>
            <w:vAlign w:val="center"/>
          </w:tcPr>
          <w:p w:rsidR="007F2AF1" w:rsidRDefault="009056C6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级别</w:t>
            </w:r>
          </w:p>
        </w:tc>
      </w:tr>
      <w:tr w:rsidR="007F2AF1">
        <w:trPr>
          <w:jc w:val="center"/>
        </w:trPr>
        <w:tc>
          <w:tcPr>
            <w:tcW w:w="5754" w:type="dxa"/>
            <w:vAlign w:val="center"/>
          </w:tcPr>
          <w:p w:rsidR="007F2AF1" w:rsidRDefault="007F2AF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F2AF1" w:rsidRDefault="007F2AF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7F2AF1" w:rsidRDefault="007F2AF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F2AF1">
        <w:trPr>
          <w:jc w:val="center"/>
        </w:trPr>
        <w:tc>
          <w:tcPr>
            <w:tcW w:w="5754" w:type="dxa"/>
            <w:vAlign w:val="center"/>
          </w:tcPr>
          <w:p w:rsidR="007F2AF1" w:rsidRDefault="007F2AF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F2AF1" w:rsidRDefault="007F2AF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7F2AF1" w:rsidRDefault="007F2AF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（九）实践教学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（十）创新创业教育</w:t>
      </w:r>
    </w:p>
    <w:p w:rsidR="007F2AF1" w:rsidRDefault="009056C6">
      <w:pPr>
        <w:spacing w:line="520" w:lineRule="exact"/>
        <w:ind w:firstLineChars="100" w:firstLine="281"/>
        <w:jc w:val="left"/>
        <w:rPr>
          <w:rFonts w:ascii="仿宋_GB2312" w:eastAsia="仿宋_GB2312" w:hAnsi="黑体"/>
          <w:b/>
          <w:bCs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五、专业培养能力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</w:t>
      </w:r>
      <w:r>
        <w:rPr>
          <w:rFonts w:ascii="仿宋_GB2312" w:eastAsia="仿宋_GB2312" w:hAnsi="黑体" w:hint="eastAsia"/>
          <w:sz w:val="28"/>
          <w:szCs w:val="28"/>
        </w:rPr>
        <w:t>一</w:t>
      </w:r>
      <w:r>
        <w:rPr>
          <w:rFonts w:ascii="仿宋_GB2312" w:eastAsia="仿宋_GB2312" w:hAnsi="黑体" w:hint="eastAsia"/>
          <w:sz w:val="28"/>
          <w:szCs w:val="28"/>
        </w:rPr>
        <w:t>）</w:t>
      </w:r>
      <w:r>
        <w:rPr>
          <w:rFonts w:ascii="仿宋_GB2312" w:eastAsia="仿宋_GB2312" w:hAnsi="黑体" w:hint="eastAsia"/>
          <w:sz w:val="28"/>
          <w:szCs w:val="28"/>
        </w:rPr>
        <w:t>各专业培养目标</w:t>
      </w:r>
      <w:r>
        <w:rPr>
          <w:rFonts w:ascii="仿宋_GB2312" w:eastAsia="仿宋_GB2312" w:hAnsi="黑体" w:hint="eastAsia"/>
          <w:sz w:val="28"/>
          <w:szCs w:val="28"/>
        </w:rPr>
        <w:br/>
      </w:r>
      <w:r>
        <w:rPr>
          <w:rFonts w:ascii="仿宋_GB2312" w:eastAsia="仿宋_GB2312" w:hAnsi="黑体" w:hint="eastAsia"/>
          <w:sz w:val="28"/>
          <w:szCs w:val="28"/>
        </w:rPr>
        <w:t>（</w:t>
      </w:r>
      <w:r>
        <w:rPr>
          <w:rFonts w:ascii="仿宋_GB2312" w:eastAsia="仿宋_GB2312" w:hAnsi="黑体" w:hint="eastAsia"/>
          <w:sz w:val="28"/>
          <w:szCs w:val="28"/>
        </w:rPr>
        <w:t>二</w:t>
      </w:r>
      <w:r>
        <w:rPr>
          <w:rFonts w:ascii="仿宋_GB2312" w:eastAsia="仿宋_GB2312" w:hAnsi="黑体" w:hint="eastAsia"/>
          <w:sz w:val="28"/>
          <w:szCs w:val="28"/>
        </w:rPr>
        <w:t>）</w:t>
      </w:r>
      <w:r>
        <w:rPr>
          <w:rFonts w:ascii="仿宋_GB2312" w:eastAsia="仿宋_GB2312" w:hAnsi="黑体" w:hint="eastAsia"/>
          <w:sz w:val="28"/>
          <w:szCs w:val="28"/>
        </w:rPr>
        <w:t>各专业教学资源</w:t>
      </w:r>
      <w:r>
        <w:rPr>
          <w:rFonts w:ascii="宋体" w:hAnsi="宋体" w:cs="宋体"/>
          <w:sz w:val="24"/>
        </w:rPr>
        <w:br/>
      </w:r>
      <w:r>
        <w:rPr>
          <w:rFonts w:ascii="仿宋_GB2312" w:eastAsia="仿宋_GB2312" w:hAnsi="黑体" w:hint="eastAsia"/>
          <w:sz w:val="28"/>
          <w:szCs w:val="28"/>
        </w:rPr>
        <w:t>撰写内容主要包含：固定资产、依托平台、校企合作基地、教师数量及结构、生师比、社会捐赠、经费投入等情况。</w:t>
      </w:r>
      <w:r>
        <w:rPr>
          <w:rFonts w:ascii="仿宋_GB2312" w:eastAsia="仿宋_GB2312" w:hAnsi="黑体" w:hint="eastAsia"/>
          <w:sz w:val="28"/>
          <w:szCs w:val="28"/>
        </w:rPr>
        <w:br/>
      </w:r>
      <w:r>
        <w:rPr>
          <w:rFonts w:ascii="仿宋_GB2312" w:eastAsia="仿宋_GB2312" w:hAnsi="黑体" w:hint="eastAsia"/>
          <w:sz w:val="28"/>
          <w:szCs w:val="28"/>
        </w:rPr>
        <w:t>（</w:t>
      </w:r>
      <w:r>
        <w:rPr>
          <w:rFonts w:ascii="仿宋_GB2312" w:eastAsia="仿宋_GB2312" w:hAnsi="黑体" w:hint="eastAsia"/>
          <w:sz w:val="28"/>
          <w:szCs w:val="28"/>
        </w:rPr>
        <w:t>三</w:t>
      </w:r>
      <w:r>
        <w:rPr>
          <w:rFonts w:ascii="仿宋_GB2312" w:eastAsia="仿宋_GB2312" w:hAnsi="黑体" w:hint="eastAsia"/>
          <w:sz w:val="28"/>
          <w:szCs w:val="28"/>
        </w:rPr>
        <w:t>）</w:t>
      </w:r>
      <w:r>
        <w:rPr>
          <w:rFonts w:ascii="仿宋_GB2312" w:eastAsia="仿宋_GB2312" w:hAnsi="黑体" w:hint="eastAsia"/>
          <w:sz w:val="28"/>
          <w:szCs w:val="28"/>
        </w:rPr>
        <w:t>各专业人才培养特色</w:t>
      </w:r>
      <w:r>
        <w:rPr>
          <w:rFonts w:ascii="仿宋_GB2312" w:eastAsia="仿宋_GB2312" w:hAnsi="黑体" w:hint="eastAsia"/>
          <w:sz w:val="28"/>
          <w:szCs w:val="28"/>
        </w:rPr>
        <w:br/>
      </w:r>
      <w:r>
        <w:rPr>
          <w:rFonts w:ascii="仿宋_GB2312" w:eastAsia="仿宋_GB2312" w:hAnsi="黑体" w:hint="eastAsia"/>
          <w:sz w:val="28"/>
          <w:szCs w:val="28"/>
        </w:rPr>
        <w:lastRenderedPageBreak/>
        <w:t>撰写内容围绕立德树人落实机制、专业课程体系建设、教授授课情况、实践教学情况、创新创业教学、学分管理等情况。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</w:t>
      </w:r>
      <w:r>
        <w:rPr>
          <w:rFonts w:ascii="仿宋_GB2312" w:eastAsia="仿宋_GB2312" w:hAnsi="黑体" w:hint="eastAsia"/>
          <w:sz w:val="28"/>
          <w:szCs w:val="28"/>
        </w:rPr>
        <w:t>四</w:t>
      </w:r>
      <w:r>
        <w:rPr>
          <w:rFonts w:ascii="仿宋_GB2312" w:eastAsia="仿宋_GB2312" w:hAnsi="黑体" w:hint="eastAsia"/>
          <w:sz w:val="28"/>
          <w:szCs w:val="28"/>
        </w:rPr>
        <w:t>）学风</w:t>
      </w:r>
      <w:r>
        <w:rPr>
          <w:rFonts w:ascii="仿宋_GB2312" w:eastAsia="仿宋_GB2312" w:hAnsi="黑体" w:hint="eastAsia"/>
          <w:sz w:val="28"/>
          <w:szCs w:val="28"/>
        </w:rPr>
        <w:t>管理</w:t>
      </w:r>
    </w:p>
    <w:p w:rsidR="007F2AF1" w:rsidRDefault="009056C6">
      <w:pPr>
        <w:spacing w:line="520" w:lineRule="exact"/>
        <w:ind w:firstLineChars="100" w:firstLine="281"/>
        <w:jc w:val="left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六</w:t>
      </w:r>
      <w:r>
        <w:rPr>
          <w:rFonts w:ascii="仿宋_GB2312" w:eastAsia="仿宋_GB2312" w:hAnsi="黑体" w:hint="eastAsia"/>
          <w:b/>
          <w:sz w:val="28"/>
          <w:szCs w:val="28"/>
        </w:rPr>
        <w:t>、质量保障</w:t>
      </w:r>
      <w:r>
        <w:rPr>
          <w:rFonts w:ascii="仿宋_GB2312" w:eastAsia="仿宋_GB2312" w:hAnsi="黑体" w:hint="eastAsia"/>
          <w:b/>
          <w:color w:val="FF0000"/>
          <w:sz w:val="28"/>
          <w:szCs w:val="28"/>
        </w:rPr>
        <w:t>(</w:t>
      </w:r>
      <w:r>
        <w:rPr>
          <w:rFonts w:ascii="仿宋_GB2312" w:eastAsia="仿宋_GB2312" w:hAnsi="黑体" w:hint="eastAsia"/>
          <w:b/>
          <w:color w:val="FF0000"/>
          <w:sz w:val="28"/>
          <w:szCs w:val="28"/>
        </w:rPr>
        <w:t>每项不少于</w:t>
      </w:r>
      <w:r>
        <w:rPr>
          <w:rFonts w:ascii="仿宋_GB2312" w:eastAsia="仿宋_GB2312" w:hAnsi="黑体" w:hint="eastAsia"/>
          <w:b/>
          <w:color w:val="FF0000"/>
          <w:sz w:val="28"/>
          <w:szCs w:val="28"/>
        </w:rPr>
        <w:t>300</w:t>
      </w:r>
      <w:r>
        <w:rPr>
          <w:rFonts w:ascii="仿宋_GB2312" w:eastAsia="仿宋_GB2312" w:hAnsi="黑体" w:hint="eastAsia"/>
          <w:b/>
          <w:color w:val="FF0000"/>
          <w:sz w:val="28"/>
          <w:szCs w:val="28"/>
        </w:rPr>
        <w:t>字</w:t>
      </w:r>
      <w:r>
        <w:rPr>
          <w:rFonts w:ascii="仿宋_GB2312" w:eastAsia="仿宋_GB2312" w:hAnsi="黑体" w:hint="eastAsia"/>
          <w:b/>
          <w:color w:val="FF0000"/>
          <w:sz w:val="28"/>
          <w:szCs w:val="28"/>
        </w:rPr>
        <w:t>)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（一）人才培养中心地位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（二）教学质量监控措施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（三）教学质量监控成效</w:t>
      </w:r>
    </w:p>
    <w:p w:rsidR="007F2AF1" w:rsidRDefault="009056C6">
      <w:pPr>
        <w:spacing w:line="520" w:lineRule="exact"/>
        <w:ind w:firstLineChars="100" w:firstLine="281"/>
        <w:jc w:val="left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七、学生学习效果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（一）毕业及学位授予情况</w:t>
      </w:r>
    </w:p>
    <w:p w:rsidR="007F2AF1" w:rsidRDefault="009056C6">
      <w:pPr>
        <w:spacing w:line="520" w:lineRule="exact"/>
        <w:jc w:val="left"/>
        <w:rPr>
          <w:rFonts w:ascii="宋体" w:hAnsi="宋体" w:cs="宋体"/>
          <w:color w:val="FF0000"/>
          <w:sz w:val="24"/>
        </w:rPr>
      </w:pPr>
      <w:r>
        <w:rPr>
          <w:rFonts w:ascii="宋体" w:hAnsi="宋体" w:cs="宋体" w:hint="eastAsia"/>
          <w:color w:val="FF0000"/>
          <w:sz w:val="24"/>
        </w:rPr>
        <w:t>【样例】：</w:t>
      </w:r>
      <w:r>
        <w:rPr>
          <w:rFonts w:ascii="宋体" w:hAnsi="宋体" w:cs="宋体" w:hint="eastAsia"/>
          <w:color w:val="FF0000"/>
          <w:sz w:val="24"/>
        </w:rPr>
        <w:t>学院</w:t>
      </w:r>
      <w:r>
        <w:rPr>
          <w:rFonts w:ascii="宋体" w:hAnsi="宋体" w:cs="宋体" w:hint="eastAsia"/>
          <w:color w:val="FF0000"/>
          <w:sz w:val="24"/>
        </w:rPr>
        <w:t xml:space="preserve"> 2018 </w:t>
      </w:r>
      <w:r>
        <w:rPr>
          <w:rFonts w:ascii="宋体" w:hAnsi="宋体" w:cs="宋体" w:hint="eastAsia"/>
          <w:color w:val="FF0000"/>
          <w:sz w:val="24"/>
        </w:rPr>
        <w:t>年应届毕业本科学生</w:t>
      </w:r>
      <w:r>
        <w:rPr>
          <w:rFonts w:ascii="宋体" w:hAnsi="宋体" w:cs="宋体" w:hint="eastAsia"/>
          <w:color w:val="FF0000"/>
          <w:sz w:val="24"/>
        </w:rPr>
        <w:t xml:space="preserve"> 171 </w:t>
      </w:r>
      <w:r>
        <w:rPr>
          <w:rFonts w:ascii="宋体" w:hAnsi="宋体" w:cs="宋体" w:hint="eastAsia"/>
          <w:color w:val="FF0000"/>
          <w:sz w:val="24"/>
        </w:rPr>
        <w:t>人，其中电子信息工程专业</w:t>
      </w:r>
      <w:r>
        <w:rPr>
          <w:rFonts w:ascii="宋体" w:hAnsi="宋体" w:cs="宋体" w:hint="eastAsia"/>
          <w:color w:val="FF0000"/>
          <w:sz w:val="24"/>
        </w:rPr>
        <w:t xml:space="preserve"> 55 </w:t>
      </w:r>
      <w:r>
        <w:rPr>
          <w:rFonts w:ascii="宋体" w:hAnsi="宋体" w:cs="宋体" w:hint="eastAsia"/>
          <w:color w:val="FF0000"/>
          <w:sz w:val="24"/>
        </w:rPr>
        <w:t>人，计算机科学与技术专业</w:t>
      </w:r>
      <w:r>
        <w:rPr>
          <w:rFonts w:ascii="宋体" w:hAnsi="宋体" w:cs="宋体" w:hint="eastAsia"/>
          <w:color w:val="FF0000"/>
          <w:sz w:val="24"/>
        </w:rPr>
        <w:t xml:space="preserve"> 62 </w:t>
      </w:r>
      <w:r>
        <w:rPr>
          <w:rFonts w:ascii="宋体" w:hAnsi="宋体" w:cs="宋体" w:hint="eastAsia"/>
          <w:color w:val="FF0000"/>
          <w:sz w:val="24"/>
        </w:rPr>
        <w:t>人，信息管理与信息系统专业</w:t>
      </w:r>
      <w:r>
        <w:rPr>
          <w:rFonts w:ascii="宋体" w:hAnsi="宋体" w:cs="宋体" w:hint="eastAsia"/>
          <w:color w:val="FF0000"/>
          <w:sz w:val="24"/>
        </w:rPr>
        <w:t xml:space="preserve"> 54 </w:t>
      </w:r>
      <w:r>
        <w:rPr>
          <w:rFonts w:ascii="宋体" w:hAnsi="宋体" w:cs="宋体" w:hint="eastAsia"/>
          <w:color w:val="FF0000"/>
          <w:sz w:val="24"/>
        </w:rPr>
        <w:t>人。经毕业资格审查及学士学位授予资格审查，电子信息工程专业有</w:t>
      </w:r>
      <w:r>
        <w:rPr>
          <w:rFonts w:ascii="宋体" w:hAnsi="宋体" w:cs="宋体" w:hint="eastAsia"/>
          <w:color w:val="FF0000"/>
          <w:sz w:val="24"/>
        </w:rPr>
        <w:t xml:space="preserve"> </w:t>
      </w:r>
      <w:r>
        <w:rPr>
          <w:rFonts w:ascii="宋体" w:hAnsi="宋体" w:cs="宋体" w:hint="eastAsia"/>
          <w:color w:val="FF0000"/>
          <w:sz w:val="24"/>
        </w:rPr>
        <w:t xml:space="preserve">55 </w:t>
      </w:r>
      <w:r>
        <w:rPr>
          <w:rFonts w:ascii="宋体" w:hAnsi="宋体" w:cs="宋体" w:hint="eastAsia"/>
          <w:color w:val="FF0000"/>
          <w:sz w:val="24"/>
        </w:rPr>
        <w:t>人取得毕业证书，毕业率</w:t>
      </w:r>
      <w:r>
        <w:rPr>
          <w:rFonts w:ascii="宋体" w:hAnsi="宋体" w:cs="宋体" w:hint="eastAsia"/>
          <w:color w:val="FF0000"/>
          <w:sz w:val="24"/>
        </w:rPr>
        <w:t xml:space="preserve"> 100%</w:t>
      </w:r>
      <w:r>
        <w:rPr>
          <w:rFonts w:ascii="宋体" w:hAnsi="宋体" w:cs="宋体" w:hint="eastAsia"/>
          <w:color w:val="FF0000"/>
          <w:sz w:val="24"/>
        </w:rPr>
        <w:t>，有</w:t>
      </w:r>
      <w:r>
        <w:rPr>
          <w:rFonts w:ascii="宋体" w:hAnsi="宋体" w:cs="宋体" w:hint="eastAsia"/>
          <w:color w:val="FF0000"/>
          <w:sz w:val="24"/>
        </w:rPr>
        <w:t xml:space="preserve"> 54 </w:t>
      </w:r>
      <w:r>
        <w:rPr>
          <w:rFonts w:ascii="宋体" w:hAnsi="宋体" w:cs="宋体" w:hint="eastAsia"/>
          <w:color w:val="FF0000"/>
          <w:sz w:val="24"/>
        </w:rPr>
        <w:t>人取得学士学位证书，学位授予率</w:t>
      </w:r>
      <w:r>
        <w:rPr>
          <w:rFonts w:ascii="宋体" w:hAnsi="宋体" w:cs="宋体" w:hint="eastAsia"/>
          <w:color w:val="FF0000"/>
          <w:sz w:val="24"/>
        </w:rPr>
        <w:t xml:space="preserve"> 98.18%</w:t>
      </w:r>
      <w:r>
        <w:rPr>
          <w:rFonts w:ascii="宋体" w:hAnsi="宋体" w:cs="宋体" w:hint="eastAsia"/>
          <w:color w:val="FF0000"/>
          <w:sz w:val="24"/>
        </w:rPr>
        <w:t>；计算机科学与技术专业有</w:t>
      </w:r>
      <w:r>
        <w:rPr>
          <w:rFonts w:ascii="宋体" w:hAnsi="宋体" w:cs="宋体" w:hint="eastAsia"/>
          <w:color w:val="FF0000"/>
          <w:sz w:val="24"/>
        </w:rPr>
        <w:t xml:space="preserve"> 60 </w:t>
      </w:r>
      <w:r>
        <w:rPr>
          <w:rFonts w:ascii="宋体" w:hAnsi="宋体" w:cs="宋体" w:hint="eastAsia"/>
          <w:color w:val="FF0000"/>
          <w:sz w:val="24"/>
        </w:rPr>
        <w:t>人取得毕业证书，毕业率</w:t>
      </w:r>
      <w:r>
        <w:rPr>
          <w:rFonts w:ascii="宋体" w:hAnsi="宋体" w:cs="宋体" w:hint="eastAsia"/>
          <w:color w:val="FF0000"/>
          <w:sz w:val="24"/>
        </w:rPr>
        <w:t xml:space="preserve"> 96.77%</w:t>
      </w:r>
      <w:r>
        <w:rPr>
          <w:rFonts w:ascii="宋体" w:hAnsi="宋体" w:cs="宋体" w:hint="eastAsia"/>
          <w:color w:val="FF0000"/>
          <w:sz w:val="24"/>
        </w:rPr>
        <w:t>，有</w:t>
      </w:r>
      <w:r>
        <w:rPr>
          <w:rFonts w:ascii="宋体" w:hAnsi="宋体" w:cs="宋体" w:hint="eastAsia"/>
          <w:color w:val="FF0000"/>
          <w:sz w:val="24"/>
        </w:rPr>
        <w:t xml:space="preserve"> 59 </w:t>
      </w:r>
      <w:r>
        <w:rPr>
          <w:rFonts w:ascii="宋体" w:hAnsi="宋体" w:cs="宋体" w:hint="eastAsia"/>
          <w:color w:val="FF0000"/>
          <w:sz w:val="24"/>
        </w:rPr>
        <w:t>人取得学士学位证书，学位授予率</w:t>
      </w:r>
      <w:r>
        <w:rPr>
          <w:rFonts w:ascii="宋体" w:hAnsi="宋体" w:cs="宋体" w:hint="eastAsia"/>
          <w:color w:val="FF0000"/>
          <w:sz w:val="24"/>
        </w:rPr>
        <w:t xml:space="preserve"> 95.16%</w:t>
      </w:r>
      <w:r>
        <w:rPr>
          <w:rFonts w:ascii="宋体" w:hAnsi="宋体" w:cs="宋体" w:hint="eastAsia"/>
          <w:color w:val="FF0000"/>
          <w:sz w:val="24"/>
        </w:rPr>
        <w:t>；信息管理与信息系统专业有</w:t>
      </w:r>
      <w:r>
        <w:rPr>
          <w:rFonts w:ascii="宋体" w:hAnsi="宋体" w:cs="宋体" w:hint="eastAsia"/>
          <w:color w:val="FF0000"/>
          <w:sz w:val="24"/>
        </w:rPr>
        <w:t xml:space="preserve"> 51 </w:t>
      </w:r>
      <w:r>
        <w:rPr>
          <w:rFonts w:ascii="宋体" w:hAnsi="宋体" w:cs="宋体" w:hint="eastAsia"/>
          <w:color w:val="FF0000"/>
          <w:sz w:val="24"/>
        </w:rPr>
        <w:t>人取得毕业证书，毕业率</w:t>
      </w:r>
      <w:r>
        <w:rPr>
          <w:rFonts w:ascii="宋体" w:hAnsi="宋体" w:cs="宋体" w:hint="eastAsia"/>
          <w:color w:val="FF0000"/>
          <w:sz w:val="24"/>
        </w:rPr>
        <w:t xml:space="preserve"> 94.44%</w:t>
      </w:r>
      <w:r>
        <w:rPr>
          <w:rFonts w:ascii="宋体" w:hAnsi="宋体" w:cs="宋体" w:hint="eastAsia"/>
          <w:color w:val="FF0000"/>
          <w:sz w:val="24"/>
        </w:rPr>
        <w:t>，有</w:t>
      </w:r>
      <w:r>
        <w:rPr>
          <w:rFonts w:ascii="宋体" w:hAnsi="宋体" w:cs="宋体" w:hint="eastAsia"/>
          <w:color w:val="FF0000"/>
          <w:sz w:val="24"/>
        </w:rPr>
        <w:t xml:space="preserve"> 49 </w:t>
      </w:r>
      <w:r>
        <w:rPr>
          <w:rFonts w:ascii="宋体" w:hAnsi="宋体" w:cs="宋体" w:hint="eastAsia"/>
          <w:color w:val="FF0000"/>
          <w:sz w:val="24"/>
        </w:rPr>
        <w:t>人取得学士学位证书，</w:t>
      </w:r>
      <w:r>
        <w:rPr>
          <w:rFonts w:ascii="宋体" w:hAnsi="宋体" w:cs="宋体" w:hint="eastAsia"/>
          <w:color w:val="FF0000"/>
          <w:sz w:val="24"/>
        </w:rPr>
        <w:t xml:space="preserve"> </w:t>
      </w:r>
      <w:r>
        <w:rPr>
          <w:rFonts w:ascii="宋体" w:hAnsi="宋体" w:cs="宋体" w:hint="eastAsia"/>
          <w:color w:val="FF0000"/>
          <w:sz w:val="24"/>
        </w:rPr>
        <w:t>学位授予率</w:t>
      </w:r>
      <w:r>
        <w:rPr>
          <w:rFonts w:ascii="宋体" w:hAnsi="宋体" w:cs="宋体" w:hint="eastAsia"/>
          <w:color w:val="FF0000"/>
          <w:sz w:val="24"/>
        </w:rPr>
        <w:t xml:space="preserve"> 90.74%</w:t>
      </w:r>
      <w:r>
        <w:rPr>
          <w:rFonts w:ascii="宋体" w:hAnsi="宋体" w:cs="宋体" w:hint="eastAsia"/>
          <w:color w:val="FF0000"/>
          <w:sz w:val="24"/>
        </w:rPr>
        <w:t>。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（二）</w:t>
      </w:r>
      <w:r>
        <w:rPr>
          <w:rFonts w:ascii="仿宋_GB2312" w:eastAsia="仿宋_GB2312" w:hAnsi="黑体" w:hint="eastAsia"/>
          <w:sz w:val="28"/>
          <w:szCs w:val="28"/>
        </w:rPr>
        <w:t>毕业生</w:t>
      </w:r>
      <w:r>
        <w:rPr>
          <w:rFonts w:ascii="仿宋_GB2312" w:eastAsia="仿宋_GB2312" w:hAnsi="黑体" w:hint="eastAsia"/>
          <w:sz w:val="28"/>
          <w:szCs w:val="28"/>
        </w:rPr>
        <w:t>情况</w:t>
      </w:r>
    </w:p>
    <w:p w:rsidR="007F2AF1" w:rsidRDefault="009056C6">
      <w:pPr>
        <w:spacing w:afterLines="50" w:after="156" w:line="360" w:lineRule="auto"/>
        <w:ind w:firstLineChars="100" w:firstLine="211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表</w:t>
      </w:r>
      <w:r>
        <w:rPr>
          <w:rFonts w:ascii="宋体" w:hAnsi="宋体" w:hint="eastAsia"/>
          <w:b/>
          <w:szCs w:val="21"/>
        </w:rPr>
        <w:t>9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毕业生毕业及学位授予情况</w:t>
      </w:r>
    </w:p>
    <w:tbl>
      <w:tblPr>
        <w:tblW w:w="8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7"/>
        <w:gridCol w:w="705"/>
        <w:gridCol w:w="1324"/>
        <w:gridCol w:w="993"/>
        <w:gridCol w:w="1134"/>
        <w:gridCol w:w="850"/>
        <w:gridCol w:w="877"/>
      </w:tblGrid>
      <w:tr w:rsidR="007F2AF1">
        <w:trPr>
          <w:trHeight w:val="454"/>
          <w:jc w:val="center"/>
        </w:trPr>
        <w:tc>
          <w:tcPr>
            <w:tcW w:w="219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</w:t>
            </w:r>
          </w:p>
        </w:tc>
        <w:tc>
          <w:tcPr>
            <w:tcW w:w="705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毕业率</w:t>
            </w:r>
          </w:p>
        </w:tc>
        <w:tc>
          <w:tcPr>
            <w:tcW w:w="1324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学位授予率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考研率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就业率</w:t>
            </w:r>
          </w:p>
        </w:tc>
        <w:tc>
          <w:tcPr>
            <w:tcW w:w="850" w:type="dxa"/>
            <w:shd w:val="clear" w:color="auto" w:fill="D9D9D9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四级通</w:t>
            </w:r>
          </w:p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proofErr w:type="gramStart"/>
            <w:r>
              <w:rPr>
                <w:rFonts w:ascii="宋体" w:hAnsi="宋体" w:hint="eastAsia"/>
                <w:b/>
              </w:rPr>
              <w:t>过率</w:t>
            </w:r>
            <w:proofErr w:type="gramEnd"/>
          </w:p>
        </w:tc>
        <w:tc>
          <w:tcPr>
            <w:tcW w:w="877" w:type="dxa"/>
            <w:shd w:val="clear" w:color="auto" w:fill="D9D9D9"/>
          </w:tcPr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六级通</w:t>
            </w:r>
          </w:p>
          <w:p w:rsidR="007F2AF1" w:rsidRDefault="009056C6">
            <w:pPr>
              <w:jc w:val="center"/>
              <w:rPr>
                <w:rFonts w:ascii="宋体" w:hAnsi="宋体"/>
                <w:b/>
              </w:rPr>
            </w:pPr>
            <w:proofErr w:type="gramStart"/>
            <w:r>
              <w:rPr>
                <w:rFonts w:ascii="宋体" w:hAnsi="宋体" w:hint="eastAsia"/>
                <w:b/>
              </w:rPr>
              <w:t>过率</w:t>
            </w:r>
            <w:proofErr w:type="gramEnd"/>
          </w:p>
        </w:tc>
      </w:tr>
      <w:tr w:rsidR="007F2AF1">
        <w:trPr>
          <w:trHeight w:val="454"/>
          <w:jc w:val="center"/>
        </w:trPr>
        <w:tc>
          <w:tcPr>
            <w:tcW w:w="2197" w:type="dxa"/>
            <w:tcBorders>
              <w:right w:val="single" w:sz="4" w:space="0" w:color="auto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5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4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7" w:type="dxa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</w:tr>
      <w:tr w:rsidR="007F2AF1">
        <w:trPr>
          <w:trHeight w:val="454"/>
          <w:jc w:val="center"/>
        </w:trPr>
        <w:tc>
          <w:tcPr>
            <w:tcW w:w="2197" w:type="dxa"/>
            <w:tcBorders>
              <w:right w:val="single" w:sz="4" w:space="0" w:color="auto"/>
            </w:tcBorders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5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4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7F2AF1" w:rsidRDefault="007F2AF1">
            <w:pPr>
              <w:jc w:val="center"/>
              <w:rPr>
                <w:rFonts w:ascii="宋体" w:hAnsi="宋体"/>
              </w:rPr>
            </w:pPr>
          </w:p>
        </w:tc>
      </w:tr>
    </w:tbl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（三）学科竞赛成果</w:t>
      </w:r>
    </w:p>
    <w:p w:rsidR="007F2AF1" w:rsidRDefault="007F2AF1">
      <w:pPr>
        <w:spacing w:afterLines="50" w:after="156" w:line="360" w:lineRule="auto"/>
        <w:jc w:val="center"/>
        <w:rPr>
          <w:rFonts w:ascii="宋体" w:hAnsi="宋体"/>
          <w:b/>
          <w:sz w:val="24"/>
        </w:rPr>
      </w:pPr>
    </w:p>
    <w:p w:rsidR="007F2AF1" w:rsidRDefault="007F2AF1">
      <w:pPr>
        <w:spacing w:afterLines="50" w:after="156" w:line="360" w:lineRule="auto"/>
        <w:jc w:val="center"/>
        <w:rPr>
          <w:rFonts w:ascii="宋体" w:hAnsi="宋体"/>
          <w:b/>
          <w:sz w:val="24"/>
        </w:rPr>
      </w:pPr>
    </w:p>
    <w:p w:rsidR="007F2AF1" w:rsidRDefault="007F2AF1">
      <w:pPr>
        <w:spacing w:afterLines="50" w:after="156" w:line="360" w:lineRule="auto"/>
        <w:jc w:val="center"/>
        <w:rPr>
          <w:rFonts w:ascii="宋体" w:hAnsi="宋体"/>
          <w:b/>
          <w:sz w:val="24"/>
        </w:rPr>
      </w:pPr>
    </w:p>
    <w:p w:rsidR="007F2AF1" w:rsidRDefault="009056C6">
      <w:pPr>
        <w:spacing w:afterLines="50" w:after="156"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表</w:t>
      </w:r>
      <w:r>
        <w:rPr>
          <w:rFonts w:ascii="宋体" w:hAnsi="宋体" w:hint="eastAsia"/>
          <w:b/>
          <w:sz w:val="24"/>
        </w:rPr>
        <w:t>1</w:t>
      </w:r>
      <w:r>
        <w:rPr>
          <w:rFonts w:ascii="宋体" w:hAnsi="宋体" w:hint="eastAsia"/>
          <w:b/>
          <w:sz w:val="24"/>
        </w:rPr>
        <w:t>0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学生创新能力培养成果</w:t>
      </w:r>
    </w:p>
    <w:tbl>
      <w:tblPr>
        <w:tblW w:w="7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6"/>
        <w:gridCol w:w="1019"/>
        <w:gridCol w:w="944"/>
        <w:gridCol w:w="828"/>
        <w:gridCol w:w="877"/>
        <w:gridCol w:w="783"/>
        <w:gridCol w:w="902"/>
        <w:gridCol w:w="895"/>
      </w:tblGrid>
      <w:tr w:rsidR="007F2AF1">
        <w:trPr>
          <w:trHeight w:val="397"/>
          <w:jc w:val="center"/>
        </w:trPr>
        <w:tc>
          <w:tcPr>
            <w:tcW w:w="786" w:type="dxa"/>
            <w:vMerge w:val="restart"/>
            <w:shd w:val="clear" w:color="auto" w:fill="D9D9D9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年级</w:t>
            </w:r>
          </w:p>
        </w:tc>
        <w:tc>
          <w:tcPr>
            <w:tcW w:w="2791" w:type="dxa"/>
            <w:gridSpan w:val="3"/>
            <w:shd w:val="clear" w:color="auto" w:fill="D9D9D9"/>
            <w:vAlign w:val="center"/>
          </w:tcPr>
          <w:p w:rsidR="007F2AF1" w:rsidRDefault="009056C6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参加学科竞赛获奖数</w:t>
            </w:r>
          </w:p>
        </w:tc>
        <w:tc>
          <w:tcPr>
            <w:tcW w:w="2562" w:type="dxa"/>
            <w:gridSpan w:val="3"/>
            <w:shd w:val="clear" w:color="auto" w:fill="D9D9D9"/>
            <w:vAlign w:val="center"/>
          </w:tcPr>
          <w:p w:rsidR="007F2AF1" w:rsidRDefault="009056C6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发表论文数</w:t>
            </w:r>
          </w:p>
        </w:tc>
        <w:tc>
          <w:tcPr>
            <w:tcW w:w="895" w:type="dxa"/>
            <w:vMerge w:val="restart"/>
            <w:shd w:val="clear" w:color="auto" w:fill="D9D9D9"/>
            <w:vAlign w:val="center"/>
          </w:tcPr>
          <w:p w:rsidR="007F2AF1" w:rsidRDefault="009056C6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专利数</w:t>
            </w:r>
          </w:p>
        </w:tc>
      </w:tr>
      <w:tr w:rsidR="007F2AF1">
        <w:trPr>
          <w:trHeight w:val="397"/>
          <w:jc w:val="center"/>
        </w:trPr>
        <w:tc>
          <w:tcPr>
            <w:tcW w:w="786" w:type="dxa"/>
            <w:vMerge/>
            <w:shd w:val="clear" w:color="auto" w:fill="auto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9" w:type="dxa"/>
            <w:shd w:val="clear" w:color="auto" w:fill="D9D9D9"/>
            <w:vAlign w:val="center"/>
          </w:tcPr>
          <w:p w:rsidR="007F2AF1" w:rsidRDefault="009056C6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国家级</w:t>
            </w:r>
          </w:p>
        </w:tc>
        <w:tc>
          <w:tcPr>
            <w:tcW w:w="944" w:type="dxa"/>
            <w:shd w:val="clear" w:color="auto" w:fill="D9D9D9"/>
            <w:vAlign w:val="center"/>
          </w:tcPr>
          <w:p w:rsidR="007F2AF1" w:rsidRDefault="009056C6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省部级</w:t>
            </w:r>
          </w:p>
        </w:tc>
        <w:tc>
          <w:tcPr>
            <w:tcW w:w="828" w:type="dxa"/>
            <w:shd w:val="clear" w:color="auto" w:fill="D9D9D9"/>
            <w:vAlign w:val="center"/>
          </w:tcPr>
          <w:p w:rsidR="007F2AF1" w:rsidRDefault="009056C6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校级</w:t>
            </w:r>
          </w:p>
        </w:tc>
        <w:tc>
          <w:tcPr>
            <w:tcW w:w="877" w:type="dxa"/>
            <w:shd w:val="clear" w:color="auto" w:fill="D9D9D9"/>
            <w:vAlign w:val="center"/>
          </w:tcPr>
          <w:p w:rsidR="007F2AF1" w:rsidRDefault="009056C6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SCI</w:t>
            </w:r>
            <w:r>
              <w:rPr>
                <w:rFonts w:ascii="宋体" w:hAnsi="宋体" w:hint="eastAsia"/>
                <w:b/>
                <w:szCs w:val="21"/>
              </w:rPr>
              <w:t>等期刊</w:t>
            </w:r>
          </w:p>
        </w:tc>
        <w:tc>
          <w:tcPr>
            <w:tcW w:w="783" w:type="dxa"/>
            <w:shd w:val="clear" w:color="auto" w:fill="D9D9D9"/>
            <w:vAlign w:val="center"/>
          </w:tcPr>
          <w:p w:rsidR="007F2AF1" w:rsidRDefault="009056C6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核心</w:t>
            </w:r>
          </w:p>
          <w:p w:rsidR="007F2AF1" w:rsidRDefault="009056C6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期刊</w:t>
            </w:r>
          </w:p>
        </w:tc>
        <w:tc>
          <w:tcPr>
            <w:tcW w:w="902" w:type="dxa"/>
            <w:shd w:val="clear" w:color="auto" w:fill="D9D9D9"/>
            <w:vAlign w:val="center"/>
          </w:tcPr>
          <w:p w:rsidR="007F2AF1" w:rsidRDefault="009056C6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一般</w:t>
            </w:r>
          </w:p>
          <w:p w:rsidR="007F2AF1" w:rsidRDefault="009056C6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期刊</w:t>
            </w:r>
          </w:p>
        </w:tc>
        <w:tc>
          <w:tcPr>
            <w:tcW w:w="895" w:type="dxa"/>
            <w:vMerge/>
            <w:shd w:val="clear" w:color="auto" w:fill="D9D9D9"/>
            <w:vAlign w:val="center"/>
          </w:tcPr>
          <w:p w:rsidR="007F2AF1" w:rsidRDefault="007F2AF1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F2AF1">
        <w:trPr>
          <w:trHeight w:val="397"/>
          <w:jc w:val="center"/>
        </w:trPr>
        <w:tc>
          <w:tcPr>
            <w:tcW w:w="786" w:type="dxa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201</w:t>
            </w:r>
            <w:r>
              <w:rPr>
                <w:rFonts w:ascii="宋体" w:hAnsi="宋体" w:hint="eastAsia"/>
                <w:b/>
                <w:bCs/>
                <w:szCs w:val="21"/>
              </w:rPr>
              <w:t>6</w:t>
            </w:r>
          </w:p>
        </w:tc>
        <w:tc>
          <w:tcPr>
            <w:tcW w:w="1019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4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7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2AF1">
        <w:trPr>
          <w:trHeight w:val="397"/>
          <w:jc w:val="center"/>
        </w:trPr>
        <w:tc>
          <w:tcPr>
            <w:tcW w:w="786" w:type="dxa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201</w:t>
            </w:r>
            <w:r>
              <w:rPr>
                <w:rFonts w:ascii="宋体" w:hAnsi="宋体" w:hint="eastAsia"/>
                <w:b/>
                <w:bCs/>
                <w:szCs w:val="21"/>
              </w:rPr>
              <w:t>7</w:t>
            </w:r>
          </w:p>
        </w:tc>
        <w:tc>
          <w:tcPr>
            <w:tcW w:w="1019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4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7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2AF1">
        <w:trPr>
          <w:trHeight w:val="397"/>
          <w:jc w:val="center"/>
        </w:trPr>
        <w:tc>
          <w:tcPr>
            <w:tcW w:w="786" w:type="dxa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201</w:t>
            </w:r>
            <w:r>
              <w:rPr>
                <w:rFonts w:ascii="宋体" w:hAnsi="宋体" w:hint="eastAsia"/>
                <w:b/>
                <w:bCs/>
                <w:szCs w:val="21"/>
              </w:rPr>
              <w:t>8</w:t>
            </w:r>
          </w:p>
        </w:tc>
        <w:tc>
          <w:tcPr>
            <w:tcW w:w="1019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4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7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2AF1">
        <w:trPr>
          <w:trHeight w:val="397"/>
          <w:jc w:val="center"/>
        </w:trPr>
        <w:tc>
          <w:tcPr>
            <w:tcW w:w="786" w:type="dxa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201</w:t>
            </w:r>
            <w:r>
              <w:rPr>
                <w:rFonts w:ascii="宋体" w:hAnsi="宋体" w:hint="eastAsia"/>
                <w:b/>
                <w:bCs/>
                <w:szCs w:val="21"/>
              </w:rPr>
              <w:t>9</w:t>
            </w:r>
          </w:p>
        </w:tc>
        <w:tc>
          <w:tcPr>
            <w:tcW w:w="1019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4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7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F2AF1">
        <w:trPr>
          <w:trHeight w:val="397"/>
          <w:jc w:val="center"/>
        </w:trPr>
        <w:tc>
          <w:tcPr>
            <w:tcW w:w="786" w:type="dxa"/>
            <w:vAlign w:val="center"/>
          </w:tcPr>
          <w:p w:rsidR="007F2AF1" w:rsidRDefault="009056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019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4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7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3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vAlign w:val="center"/>
          </w:tcPr>
          <w:p w:rsidR="007F2AF1" w:rsidRDefault="007F2AF1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（五）用人单位评价</w:t>
      </w:r>
    </w:p>
    <w:p w:rsidR="007F2AF1" w:rsidRDefault="009056C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（六）毕业生声誉</w:t>
      </w:r>
    </w:p>
    <w:p w:rsidR="007F2AF1" w:rsidRDefault="009056C6">
      <w:pPr>
        <w:spacing w:line="520" w:lineRule="exact"/>
        <w:jc w:val="left"/>
        <w:rPr>
          <w:rFonts w:ascii="宋体" w:hAnsi="宋体" w:cs="宋体"/>
          <w:color w:val="FF0000"/>
          <w:sz w:val="24"/>
        </w:rPr>
      </w:pPr>
      <w:r>
        <w:rPr>
          <w:rFonts w:ascii="宋体" w:hAnsi="宋体" w:cs="宋体" w:hint="eastAsia"/>
          <w:color w:val="FF0000"/>
          <w:sz w:val="24"/>
        </w:rPr>
        <w:t>【样例】：</w:t>
      </w:r>
      <w:r>
        <w:rPr>
          <w:rFonts w:ascii="宋体" w:hAnsi="宋体" w:cs="宋体" w:hint="eastAsia"/>
          <w:color w:val="FF0000"/>
          <w:sz w:val="24"/>
        </w:rPr>
        <w:t xml:space="preserve">2018 </w:t>
      </w:r>
      <w:r>
        <w:rPr>
          <w:rFonts w:ascii="宋体" w:hAnsi="宋体" w:cs="宋体" w:hint="eastAsia"/>
          <w:color w:val="FF0000"/>
          <w:sz w:val="24"/>
        </w:rPr>
        <w:t>年学院毕业生</w:t>
      </w:r>
      <w:r>
        <w:rPr>
          <w:rFonts w:ascii="宋体" w:hAnsi="宋体" w:cs="宋体" w:hint="eastAsia"/>
          <w:color w:val="FF0000"/>
          <w:sz w:val="24"/>
        </w:rPr>
        <w:t xml:space="preserve"> 170 </w:t>
      </w:r>
      <w:r>
        <w:rPr>
          <w:rFonts w:ascii="宋体" w:hAnsi="宋体" w:cs="宋体" w:hint="eastAsia"/>
          <w:color w:val="FF0000"/>
          <w:sz w:val="24"/>
        </w:rPr>
        <w:t>人，其中计算机科学与技术专业</w:t>
      </w:r>
      <w:r>
        <w:rPr>
          <w:rFonts w:ascii="宋体" w:hAnsi="宋体" w:cs="宋体" w:hint="eastAsia"/>
          <w:color w:val="FF0000"/>
          <w:sz w:val="24"/>
        </w:rPr>
        <w:t xml:space="preserve"> 62 </w:t>
      </w:r>
      <w:r>
        <w:rPr>
          <w:rFonts w:ascii="宋体" w:hAnsi="宋体" w:cs="宋体" w:hint="eastAsia"/>
          <w:color w:val="FF0000"/>
          <w:sz w:val="24"/>
        </w:rPr>
        <w:t>人，信息管理与信息系统专业</w:t>
      </w:r>
      <w:r>
        <w:rPr>
          <w:rFonts w:ascii="宋体" w:hAnsi="宋体" w:cs="宋体" w:hint="eastAsia"/>
          <w:color w:val="FF0000"/>
          <w:sz w:val="24"/>
        </w:rPr>
        <w:t xml:space="preserve"> 53 </w:t>
      </w:r>
      <w:r>
        <w:rPr>
          <w:rFonts w:ascii="宋体" w:hAnsi="宋体" w:cs="宋体" w:hint="eastAsia"/>
          <w:color w:val="FF0000"/>
          <w:sz w:val="24"/>
        </w:rPr>
        <w:t>人，电子信息工程专业</w:t>
      </w:r>
      <w:r>
        <w:rPr>
          <w:rFonts w:ascii="宋体" w:hAnsi="宋体" w:cs="宋体" w:hint="eastAsia"/>
          <w:color w:val="FF0000"/>
          <w:sz w:val="24"/>
        </w:rPr>
        <w:t xml:space="preserve"> 55 </w:t>
      </w:r>
      <w:r>
        <w:rPr>
          <w:rFonts w:ascii="宋体" w:hAnsi="宋体" w:cs="宋体" w:hint="eastAsia"/>
          <w:color w:val="FF0000"/>
          <w:sz w:val="24"/>
        </w:rPr>
        <w:t>人，总体就业率达到</w:t>
      </w:r>
      <w:r>
        <w:rPr>
          <w:rFonts w:ascii="宋体" w:hAnsi="宋体" w:cs="宋体" w:hint="eastAsia"/>
          <w:color w:val="FF0000"/>
          <w:sz w:val="24"/>
        </w:rPr>
        <w:t xml:space="preserve"> </w:t>
      </w:r>
      <w:r>
        <w:rPr>
          <w:rFonts w:ascii="宋体" w:hAnsi="宋体" w:cs="宋体" w:hint="eastAsia"/>
          <w:color w:val="FF0000"/>
          <w:sz w:val="24"/>
        </w:rPr>
        <w:t>95.29%</w:t>
      </w:r>
      <w:r>
        <w:rPr>
          <w:rFonts w:ascii="宋体" w:hAnsi="宋体" w:cs="宋体" w:hint="eastAsia"/>
          <w:color w:val="FF0000"/>
          <w:sz w:val="24"/>
        </w:rPr>
        <w:t>以上，其中</w:t>
      </w:r>
      <w:r>
        <w:rPr>
          <w:rFonts w:ascii="宋体" w:hAnsi="宋体" w:cs="宋体" w:hint="eastAsia"/>
          <w:color w:val="FF0000"/>
          <w:sz w:val="24"/>
        </w:rPr>
        <w:t xml:space="preserve"> 10 </w:t>
      </w:r>
      <w:r>
        <w:rPr>
          <w:rFonts w:ascii="宋体" w:hAnsi="宋体" w:cs="宋体" w:hint="eastAsia"/>
          <w:color w:val="FF0000"/>
          <w:sz w:val="24"/>
        </w:rPr>
        <w:t>人考取硕士研究生，录取学校有电子科技大学等重点学校，其他学生分别通过各种途径就业，如考取公务员，考取基层村镇干部，参军入伍，录用进入国有大中型企业等，绝大部分学生进入互联网、信息技术企业工作，这也符合当前互联网信息行业快速发函趋势。</w:t>
      </w:r>
    </w:p>
    <w:p w:rsidR="007F2AF1" w:rsidRDefault="009056C6">
      <w:pPr>
        <w:numPr>
          <w:ilvl w:val="0"/>
          <w:numId w:val="4"/>
        </w:numPr>
        <w:tabs>
          <w:tab w:val="left" w:pos="360"/>
        </w:tabs>
        <w:adjustRightInd w:val="0"/>
        <w:snapToGrid w:val="0"/>
        <w:spacing w:line="540" w:lineRule="exact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特色发展</w:t>
      </w:r>
      <w:r>
        <w:rPr>
          <w:rFonts w:ascii="仿宋_GB2312" w:eastAsia="仿宋_GB2312" w:hAnsi="黑体" w:hint="eastAsia"/>
          <w:b/>
          <w:color w:val="FF0000"/>
          <w:sz w:val="28"/>
          <w:szCs w:val="28"/>
        </w:rPr>
        <w:t>(</w:t>
      </w:r>
      <w:r>
        <w:rPr>
          <w:rFonts w:ascii="仿宋_GB2312" w:eastAsia="仿宋_GB2312" w:hAnsi="黑体" w:hint="eastAsia"/>
          <w:b/>
          <w:color w:val="FF0000"/>
          <w:sz w:val="28"/>
          <w:szCs w:val="28"/>
        </w:rPr>
        <w:t>不少于</w:t>
      </w:r>
      <w:r>
        <w:rPr>
          <w:rFonts w:ascii="仿宋_GB2312" w:eastAsia="仿宋_GB2312" w:hAnsi="黑体" w:hint="eastAsia"/>
          <w:b/>
          <w:color w:val="FF0000"/>
          <w:sz w:val="28"/>
          <w:szCs w:val="28"/>
        </w:rPr>
        <w:t>800</w:t>
      </w:r>
      <w:r>
        <w:rPr>
          <w:rFonts w:ascii="仿宋_GB2312" w:eastAsia="仿宋_GB2312" w:hAnsi="黑体" w:hint="eastAsia"/>
          <w:b/>
          <w:color w:val="FF0000"/>
          <w:sz w:val="28"/>
          <w:szCs w:val="28"/>
        </w:rPr>
        <w:t>字</w:t>
      </w:r>
      <w:r>
        <w:rPr>
          <w:rFonts w:ascii="仿宋_GB2312" w:eastAsia="仿宋_GB2312" w:hAnsi="黑体" w:hint="eastAsia"/>
          <w:b/>
          <w:color w:val="FF0000"/>
          <w:sz w:val="28"/>
          <w:szCs w:val="28"/>
        </w:rPr>
        <w:t>)</w:t>
      </w:r>
    </w:p>
    <w:p w:rsidR="007F2AF1" w:rsidRDefault="009056C6">
      <w:pPr>
        <w:tabs>
          <w:tab w:val="left" w:pos="360"/>
        </w:tabs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结合具体事例，</w:t>
      </w:r>
      <w:r>
        <w:rPr>
          <w:rFonts w:eastAsia="仿宋_GB2312"/>
          <w:sz w:val="32"/>
          <w:szCs w:val="32"/>
        </w:rPr>
        <w:t>总结学</w:t>
      </w:r>
      <w:r>
        <w:rPr>
          <w:rFonts w:eastAsia="仿宋_GB2312" w:hint="eastAsia"/>
          <w:sz w:val="32"/>
          <w:szCs w:val="32"/>
        </w:rPr>
        <w:t>院</w:t>
      </w:r>
      <w:r>
        <w:rPr>
          <w:rFonts w:eastAsia="仿宋_GB2312"/>
          <w:sz w:val="32"/>
          <w:szCs w:val="32"/>
        </w:rPr>
        <w:t>在本科教育教学工作中的特色和经验。</w:t>
      </w:r>
    </w:p>
    <w:p w:rsidR="007F2AF1" w:rsidRDefault="009056C6">
      <w:pPr>
        <w:numPr>
          <w:ilvl w:val="0"/>
          <w:numId w:val="4"/>
        </w:numPr>
        <w:spacing w:line="520" w:lineRule="exact"/>
        <w:jc w:val="left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存在的问题、原因分析及改进措施</w:t>
      </w:r>
    </w:p>
    <w:p w:rsidR="007F2AF1" w:rsidRDefault="009056C6">
      <w:pPr>
        <w:spacing w:line="52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针对影响教学质量的突出问题，分析主要原因，提出解决问题的措施</w:t>
      </w:r>
      <w:r>
        <w:rPr>
          <w:rFonts w:eastAsia="仿宋_GB2312" w:hint="eastAsia"/>
          <w:sz w:val="32"/>
          <w:szCs w:val="32"/>
        </w:rPr>
        <w:t>及建议</w:t>
      </w:r>
      <w:r>
        <w:rPr>
          <w:rFonts w:eastAsia="仿宋_GB2312"/>
          <w:sz w:val="32"/>
          <w:szCs w:val="32"/>
        </w:rPr>
        <w:t>。</w:t>
      </w:r>
    </w:p>
    <w:p w:rsidR="007F2AF1" w:rsidRDefault="007F2AF1">
      <w:pPr>
        <w:spacing w:line="52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7F2AF1" w:rsidRDefault="007F2AF1">
      <w:pPr>
        <w:spacing w:line="52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7F2AF1" w:rsidRDefault="009056C6">
      <w:pPr>
        <w:spacing w:line="520" w:lineRule="exact"/>
        <w:ind w:firstLineChars="1600" w:firstLine="512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院长签字：</w:t>
      </w:r>
    </w:p>
    <w:p w:rsidR="007F2AF1" w:rsidRDefault="009056C6">
      <w:pPr>
        <w:spacing w:line="52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</w:t>
      </w:r>
      <w:r>
        <w:rPr>
          <w:rFonts w:eastAsia="仿宋_GB2312" w:hint="eastAsia"/>
          <w:sz w:val="32"/>
          <w:szCs w:val="32"/>
        </w:rPr>
        <w:t>学院盖章：</w:t>
      </w:r>
    </w:p>
    <w:p w:rsidR="007F2AF1" w:rsidRDefault="009056C6">
      <w:pPr>
        <w:spacing w:line="52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 </w:t>
      </w:r>
      <w:r>
        <w:rPr>
          <w:rFonts w:eastAsia="仿宋_GB2312" w:hint="eastAsia"/>
          <w:sz w:val="32"/>
          <w:szCs w:val="32"/>
        </w:rPr>
        <w:t>时间：</w:t>
      </w:r>
    </w:p>
    <w:p w:rsidR="007F2AF1" w:rsidRDefault="007F2AF1"/>
    <w:sectPr w:rsidR="007F2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C16EB42-3675-4141-8EC0-EF28A70BDFA8}"/>
    <w:embedBold r:id="rId2" w:subsetted="1" w:fontKey="{38736CE1-34B3-47EF-9DE7-24B4CC249C4E}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  <w:embedRegular r:id="rId3" w:subsetted="1" w:fontKey="{AFEB8A49-60A4-4940-8A3E-18DC94A59FB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  <w:embedBold r:id="rId4" w:subsetted="1" w:fontKey="{35C32293-7CC8-4C6B-86A4-888A68104590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CF12E0"/>
    <w:multiLevelType w:val="singleLevel"/>
    <w:tmpl w:val="89CF12E0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3B5D6C8"/>
    <w:multiLevelType w:val="singleLevel"/>
    <w:tmpl w:val="B3B5D6C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E7AD346D"/>
    <w:multiLevelType w:val="singleLevel"/>
    <w:tmpl w:val="E7AD346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601C2571"/>
    <w:multiLevelType w:val="singleLevel"/>
    <w:tmpl w:val="601C2571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600C8"/>
    <w:rsid w:val="007F2AF1"/>
    <w:rsid w:val="009056C6"/>
    <w:rsid w:val="049F2DE6"/>
    <w:rsid w:val="04C15AEC"/>
    <w:rsid w:val="057A5A66"/>
    <w:rsid w:val="082F2906"/>
    <w:rsid w:val="0B8A019D"/>
    <w:rsid w:val="0E783353"/>
    <w:rsid w:val="1054376E"/>
    <w:rsid w:val="11116DA1"/>
    <w:rsid w:val="11BD139D"/>
    <w:rsid w:val="139F4E88"/>
    <w:rsid w:val="189D6A16"/>
    <w:rsid w:val="18A70E1A"/>
    <w:rsid w:val="19451A70"/>
    <w:rsid w:val="1AB15596"/>
    <w:rsid w:val="1C706A7D"/>
    <w:rsid w:val="1FE26584"/>
    <w:rsid w:val="202F3906"/>
    <w:rsid w:val="25061EB7"/>
    <w:rsid w:val="285C3305"/>
    <w:rsid w:val="34BC309B"/>
    <w:rsid w:val="353B69C6"/>
    <w:rsid w:val="35AC1F0C"/>
    <w:rsid w:val="3C8B7038"/>
    <w:rsid w:val="3E236AA3"/>
    <w:rsid w:val="3FB9747F"/>
    <w:rsid w:val="41E922B3"/>
    <w:rsid w:val="43BD2442"/>
    <w:rsid w:val="467C57D1"/>
    <w:rsid w:val="4F1C5C0A"/>
    <w:rsid w:val="50775DE6"/>
    <w:rsid w:val="50F62291"/>
    <w:rsid w:val="59C52201"/>
    <w:rsid w:val="5BC16825"/>
    <w:rsid w:val="5DB5126C"/>
    <w:rsid w:val="672600C8"/>
    <w:rsid w:val="69B60D36"/>
    <w:rsid w:val="69CE1AFF"/>
    <w:rsid w:val="6D8C0BFF"/>
    <w:rsid w:val="6DF86E99"/>
    <w:rsid w:val="6EC955DD"/>
    <w:rsid w:val="6FC70336"/>
    <w:rsid w:val="73642BFD"/>
    <w:rsid w:val="74D14C1B"/>
    <w:rsid w:val="7618290A"/>
    <w:rsid w:val="775A605C"/>
    <w:rsid w:val="7A4B1181"/>
    <w:rsid w:val="7D84221B"/>
    <w:rsid w:val="7F69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19C912-3CC7-4B1F-89D0-F048B16B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409" w:firstLine="479"/>
    </w:pPr>
    <w:rPr>
      <w:rFonts w:ascii="宋体" w:hAnsi="宋体" w:cs="宋体"/>
      <w:sz w:val="24"/>
      <w:lang w:val="zh-CN" w:bidi="zh-CN"/>
    </w:rPr>
  </w:style>
  <w:style w:type="paragraph" w:styleId="a4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qFormat/>
    <w:rPr>
      <w:color w:val="000000"/>
      <w:u w:val="none"/>
    </w:rPr>
  </w:style>
  <w:style w:type="character" w:styleId="a7">
    <w:name w:val="Hyperlink"/>
    <w:basedOn w:val="a0"/>
    <w:qFormat/>
    <w:rPr>
      <w:color w:val="000000"/>
      <w:u w:val="none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614</Words>
  <Characters>3506</Characters>
  <Application>Microsoft Office Word</Application>
  <DocSecurity>0</DocSecurity>
  <Lines>29</Lines>
  <Paragraphs>8</Paragraphs>
  <ScaleCrop>false</ScaleCrop>
  <Company>Microsoft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silvermoon</dc:creator>
  <cp:lastModifiedBy>xcb</cp:lastModifiedBy>
  <cp:revision>2</cp:revision>
  <dcterms:created xsi:type="dcterms:W3CDTF">2019-11-20T02:25:00Z</dcterms:created>
  <dcterms:modified xsi:type="dcterms:W3CDTF">2019-11-21T09:08:00Z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